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8207" w14:textId="59E343B8" w:rsidR="00841BCD" w:rsidRPr="00EF698B" w:rsidRDefault="782A94D9" w:rsidP="00CB0C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7B58FFD8">
        <w:rPr>
          <w:rFonts w:ascii="Arial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7B58FFD8">
        <w:rPr>
          <w:rFonts w:ascii="Arial" w:hAnsi="Arial" w:cs="Times New Roman"/>
          <w:b/>
          <w:bCs/>
          <w:sz w:val="24"/>
          <w:szCs w:val="24"/>
        </w:rPr>
        <w:t xml:space="preserve">SG-RAN </w:t>
      </w:r>
      <w:r w:rsidR="3E5C2564" w:rsidRPr="7B58FFD8">
        <w:rPr>
          <w:rFonts w:ascii="Arial" w:hAnsi="Arial" w:cs="Times New Roman"/>
          <w:b/>
          <w:bCs/>
          <w:sz w:val="24"/>
          <w:szCs w:val="24"/>
        </w:rPr>
        <w:t>WG4 Meeting #</w:t>
      </w:r>
      <w:r w:rsidR="04BF67A9" w:rsidRPr="7B58FFD8">
        <w:rPr>
          <w:rFonts w:ascii="Arial" w:hAnsi="Arial" w:cs="Times New Roman"/>
          <w:b/>
          <w:bCs/>
          <w:sz w:val="24"/>
          <w:szCs w:val="24"/>
        </w:rPr>
        <w:t>10</w:t>
      </w:r>
      <w:r w:rsidR="00A34D0B">
        <w:rPr>
          <w:rFonts w:ascii="Arial" w:hAnsi="Arial" w:cs="Times New Roman"/>
          <w:b/>
          <w:bCs/>
          <w:sz w:val="24"/>
          <w:szCs w:val="24"/>
        </w:rPr>
        <w:t>7</w:t>
      </w:r>
      <w:r w:rsidR="6AB4AB28" w:rsidRPr="7B58FFD8">
        <w:rPr>
          <w:rFonts w:ascii="Arial" w:hAnsi="Arial" w:cs="Times New Roman"/>
          <w:b/>
          <w:bCs/>
          <w:sz w:val="24"/>
          <w:szCs w:val="24"/>
        </w:rPr>
        <w:t xml:space="preserve"> </w:t>
      </w:r>
      <w:r w:rsidR="00841BCD">
        <w:tab/>
      </w:r>
      <w:r w:rsidR="00874E0E" w:rsidRPr="00874E0E">
        <w:rPr>
          <w:rFonts w:ascii="Arial" w:hAnsi="Arial" w:cs="Times New Roman"/>
          <w:b/>
          <w:bCs/>
          <w:sz w:val="24"/>
          <w:szCs w:val="24"/>
          <w:lang w:eastAsia="ja-JP"/>
        </w:rPr>
        <w:t>R4-23</w:t>
      </w:r>
      <w:r w:rsidR="00AA2F56" w:rsidRPr="00AA2F56">
        <w:rPr>
          <w:rFonts w:ascii="Arial" w:hAnsi="Arial" w:cs="Times New Roman"/>
          <w:b/>
          <w:bCs/>
          <w:sz w:val="24"/>
          <w:szCs w:val="24"/>
          <w:lang w:eastAsia="ja-JP"/>
        </w:rPr>
        <w:t>08413</w:t>
      </w:r>
    </w:p>
    <w:p w14:paraId="567414EB" w14:textId="63CA0DB1" w:rsidR="00841BCD" w:rsidRPr="00EF698B" w:rsidRDefault="0086429F" w:rsidP="00CB0C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Times New Roman"/>
          <w:b/>
          <w:bCs/>
          <w:sz w:val="24"/>
          <w:szCs w:val="20"/>
        </w:rPr>
      </w:pPr>
      <w:r w:rsidRPr="0086429F">
        <w:rPr>
          <w:rFonts w:ascii="Arial" w:hAnsi="Arial" w:cs="Times New Roman"/>
          <w:b/>
          <w:sz w:val="24"/>
          <w:szCs w:val="20"/>
        </w:rPr>
        <w:t>Incheon, K</w:t>
      </w:r>
      <w:r>
        <w:rPr>
          <w:rFonts w:ascii="Arial" w:hAnsi="Arial" w:cs="Times New Roman"/>
          <w:b/>
          <w:sz w:val="24"/>
          <w:szCs w:val="20"/>
        </w:rPr>
        <w:t>orea</w:t>
      </w:r>
      <w:r w:rsidR="005C23A4" w:rsidRPr="000151EF">
        <w:rPr>
          <w:rFonts w:ascii="Arial" w:hAnsi="Arial" w:cs="Times New Roman"/>
          <w:b/>
          <w:sz w:val="24"/>
          <w:szCs w:val="20"/>
        </w:rPr>
        <w:t xml:space="preserve">, </w:t>
      </w:r>
      <w:r w:rsidR="00AA6B3A">
        <w:rPr>
          <w:rFonts w:ascii="Arial" w:hAnsi="Arial" w:cs="Times New Roman"/>
          <w:b/>
          <w:sz w:val="24"/>
          <w:szCs w:val="20"/>
        </w:rPr>
        <w:t>May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</w:t>
      </w:r>
      <w:r w:rsidR="003B09CE">
        <w:rPr>
          <w:rFonts w:ascii="Arial" w:hAnsi="Arial" w:cs="Times New Roman"/>
          <w:b/>
          <w:sz w:val="24"/>
          <w:szCs w:val="20"/>
        </w:rPr>
        <w:t>22</w:t>
      </w:r>
      <w:r w:rsidR="003B09CE" w:rsidRPr="009B6A73">
        <w:rPr>
          <w:rFonts w:ascii="Arial" w:hAnsi="Arial" w:cs="Times New Roman"/>
          <w:b/>
          <w:sz w:val="24"/>
          <w:szCs w:val="20"/>
          <w:vertAlign w:val="superscript"/>
        </w:rPr>
        <w:t>nd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– </w:t>
      </w:r>
      <w:r w:rsidR="00AA6B3A">
        <w:rPr>
          <w:rFonts w:ascii="Arial" w:hAnsi="Arial" w:cs="Times New Roman"/>
          <w:b/>
          <w:sz w:val="24"/>
          <w:szCs w:val="20"/>
        </w:rPr>
        <w:t>May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</w:t>
      </w:r>
      <w:r w:rsidR="00AA6B3A">
        <w:rPr>
          <w:rFonts w:ascii="Arial" w:hAnsi="Arial" w:cs="Times New Roman"/>
          <w:b/>
          <w:sz w:val="24"/>
          <w:szCs w:val="20"/>
        </w:rPr>
        <w:t>26</w:t>
      </w:r>
      <w:r w:rsidR="00AA6B3A" w:rsidRPr="00AA6B3A">
        <w:rPr>
          <w:rFonts w:ascii="Arial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hAnsi="Arial" w:cs="Times New Roman"/>
          <w:b/>
          <w:sz w:val="24"/>
          <w:szCs w:val="20"/>
        </w:rPr>
        <w:t>, 202</w:t>
      </w:r>
      <w:r w:rsidR="009B6A73">
        <w:rPr>
          <w:rFonts w:ascii="Arial" w:hAnsi="Arial" w:cs="Times New Roman"/>
          <w:b/>
          <w:sz w:val="24"/>
          <w:szCs w:val="20"/>
        </w:rPr>
        <w:t>3</w:t>
      </w:r>
    </w:p>
    <w:bookmarkEnd w:id="0"/>
    <w:bookmarkEnd w:id="1"/>
    <w:p w14:paraId="3E535510" w14:textId="77777777" w:rsidR="00841BCD" w:rsidRPr="00EF698B" w:rsidRDefault="00841BCD" w:rsidP="00CB0C8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1DF30A8D" w14:textId="77777777" w:rsidR="00841BCD" w:rsidRPr="00EF698B" w:rsidRDefault="00841BCD" w:rsidP="00CB0C8D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FE87E7F" w14:textId="51371709" w:rsidR="00841BCD" w:rsidRPr="00EF698B" w:rsidRDefault="00841BCD" w:rsidP="00CB0C8D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54FD40EE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E17995" w:rsidRPr="00E17995">
        <w:rPr>
          <w:rFonts w:ascii="Arial" w:eastAsia="Calibri" w:hAnsi="Arial" w:cs="Arial"/>
          <w:b/>
          <w:bCs/>
          <w:sz w:val="24"/>
          <w:szCs w:val="24"/>
        </w:rPr>
        <w:t xml:space="preserve">RF requirement for simultaneous multi-panel operation for train </w:t>
      </w:r>
      <w:proofErr w:type="gramStart"/>
      <w:r w:rsidR="00E17995" w:rsidRPr="00E17995">
        <w:rPr>
          <w:rFonts w:ascii="Arial" w:eastAsia="Calibri" w:hAnsi="Arial" w:cs="Arial"/>
          <w:b/>
          <w:bCs/>
          <w:sz w:val="24"/>
          <w:szCs w:val="24"/>
        </w:rPr>
        <w:t>roof-mounted</w:t>
      </w:r>
      <w:proofErr w:type="gramEnd"/>
      <w:r w:rsidR="00E17995" w:rsidRPr="00E17995">
        <w:rPr>
          <w:rFonts w:ascii="Arial" w:eastAsia="Calibri" w:hAnsi="Arial" w:cs="Arial"/>
          <w:b/>
          <w:bCs/>
          <w:sz w:val="24"/>
          <w:szCs w:val="24"/>
        </w:rPr>
        <w:t xml:space="preserve"> FR2 high power devices</w:t>
      </w:r>
    </w:p>
    <w:p w14:paraId="6549753F" w14:textId="01F7C4C2" w:rsidR="00841BCD" w:rsidRPr="008C1AF3" w:rsidRDefault="00841BCD" w:rsidP="00CB0C8D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highlight w:val="yellow"/>
          <w:lang w:val="pt-BR"/>
        </w:rPr>
      </w:pPr>
      <w:r w:rsidRPr="00A23A02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>
        <w:tab/>
      </w:r>
      <w:r w:rsidR="00EE753E">
        <w:rPr>
          <w:rFonts w:ascii="Arial" w:eastAsia="MS Mincho" w:hAnsi="Arial" w:cs="Arial"/>
          <w:b/>
          <w:bCs/>
          <w:sz w:val="24"/>
          <w:szCs w:val="24"/>
          <w:lang w:val="pt-BR"/>
        </w:rPr>
        <w:t>8</w:t>
      </w:r>
      <w:r w:rsidR="00E61164">
        <w:rPr>
          <w:rFonts w:ascii="Arial" w:eastAsia="MS Mincho" w:hAnsi="Arial" w:cs="Arial"/>
          <w:b/>
          <w:bCs/>
          <w:sz w:val="24"/>
          <w:szCs w:val="24"/>
          <w:lang w:val="pt-BR"/>
        </w:rPr>
        <w:t>.1</w:t>
      </w:r>
      <w:r w:rsidR="00102541">
        <w:rPr>
          <w:rFonts w:ascii="Arial" w:eastAsia="MS Mincho" w:hAnsi="Arial" w:cs="Arial"/>
          <w:b/>
          <w:bCs/>
          <w:sz w:val="24"/>
          <w:szCs w:val="24"/>
          <w:lang w:val="pt-BR"/>
        </w:rPr>
        <w:t>3</w:t>
      </w:r>
      <w:r w:rsidR="00E61164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.3 </w:t>
      </w:r>
      <w:r w:rsidR="00E61164" w:rsidRPr="00E61164">
        <w:rPr>
          <w:rFonts w:ascii="Arial" w:eastAsia="MS Mincho" w:hAnsi="Arial" w:cs="Arial"/>
          <w:sz w:val="24"/>
          <w:szCs w:val="24"/>
          <w:lang w:val="pt-BR"/>
        </w:rPr>
        <w:t>[NR_HST_FR2_enh-Core]</w:t>
      </w:r>
    </w:p>
    <w:p w14:paraId="4E23EB0C" w14:textId="77777777" w:rsidR="00D66188" w:rsidRPr="008C1AF3" w:rsidRDefault="00841BCD" w:rsidP="00CB0C8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8C1AF3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8C1AF3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8C1AF3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AE6D09" w:rsidRPr="008C1AF3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52FCFA2F" w14:textId="77777777" w:rsidR="00841BCD" w:rsidRPr="00EF698B" w:rsidRDefault="00841BCD" w:rsidP="00CB0C8D">
      <w:pPr>
        <w:pStyle w:val="RAN4H1"/>
        <w:jc w:val="both"/>
        <w:rPr>
          <w:lang w:val="en-US"/>
        </w:rPr>
      </w:pPr>
      <w:bookmarkStart w:id="3" w:name="_Toc116995841"/>
      <w:r w:rsidRPr="5A491E1E">
        <w:rPr>
          <w:lang w:val="en-US"/>
        </w:rPr>
        <w:t>Intro</w:t>
      </w:r>
      <w:r w:rsidRPr="5A491E1E">
        <w:rPr>
          <w:rStyle w:val="RAN4H1Char"/>
          <w:lang w:val="en-US"/>
        </w:rPr>
        <w:t>ductio</w:t>
      </w:r>
      <w:r w:rsidRPr="5A491E1E">
        <w:rPr>
          <w:lang w:val="en-US"/>
        </w:rPr>
        <w:t>n</w:t>
      </w:r>
      <w:bookmarkEnd w:id="3"/>
    </w:p>
    <w:p w14:paraId="5B6FC099" w14:textId="65C11586" w:rsidR="00C77BF7" w:rsidRDefault="00C77BF7" w:rsidP="00CB0C8D">
      <w:pPr>
        <w:jc w:val="both"/>
      </w:pPr>
      <w:r>
        <w:t xml:space="preserve">In </w:t>
      </w:r>
      <w:r w:rsidR="00542DA1" w:rsidRPr="00542DA1">
        <w:t>RAN WG4 Meeting #10</w:t>
      </w:r>
      <w:r w:rsidR="00AB6249">
        <w:t>6bis-e</w:t>
      </w:r>
      <w:r>
        <w:t xml:space="preserve">, </w:t>
      </w:r>
      <w:r w:rsidR="00E61164">
        <w:t xml:space="preserve">a </w:t>
      </w:r>
      <w:r w:rsidR="00542DA1">
        <w:t xml:space="preserve">WF for </w:t>
      </w:r>
      <w:r w:rsidR="00542DA1" w:rsidRPr="00542DA1">
        <w:t>RF requirements for simultaneous multi-panel</w:t>
      </w:r>
      <w:r w:rsidR="00392F45">
        <w:t xml:space="preserve"> has been approved</w:t>
      </w:r>
      <w:r w:rsidR="00E61164">
        <w:t xml:space="preserve"> [1]</w:t>
      </w:r>
      <w:r w:rsidR="001D58AF">
        <w:t>.</w:t>
      </w:r>
      <w:r w:rsidR="00395903">
        <w:t xml:space="preserve"> I</w:t>
      </w:r>
      <w:r w:rsidR="00DE2890">
        <w:t>t has been agreed that</w:t>
      </w:r>
      <w:r w:rsidR="002964F5">
        <w:t xml:space="preserve"> </w:t>
      </w:r>
      <w:proofErr w:type="spellStart"/>
      <w:r w:rsidR="002964F5">
        <w:t>uni</w:t>
      </w:r>
      <w:proofErr w:type="spellEnd"/>
      <w:r w:rsidR="002964F5">
        <w:t xml:space="preserve">-directional </w:t>
      </w:r>
      <w:r w:rsidR="002964F5" w:rsidRPr="002964F5">
        <w:t>deployment</w:t>
      </w:r>
      <w:r w:rsidR="00DE2890">
        <w:t xml:space="preserve"> </w:t>
      </w:r>
      <w:r w:rsidR="005C3EBD">
        <w:t xml:space="preserve">is </w:t>
      </w:r>
      <w:r w:rsidR="00DE2890" w:rsidRPr="00DE2890">
        <w:t>not pursued in Rel-18</w:t>
      </w:r>
      <w:r w:rsidR="001A7EA9">
        <w:t>,</w:t>
      </w:r>
      <w:r w:rsidR="00DE2890">
        <w:t xml:space="preserve"> and the </w:t>
      </w:r>
      <w:r w:rsidR="00A51D89">
        <w:t xml:space="preserve">objectives of bi-directional deployment scenarios are </w:t>
      </w:r>
      <w:r w:rsidR="0068089B">
        <w:t>captured</w:t>
      </w:r>
      <w:r w:rsidR="00A51D89">
        <w:t xml:space="preserve">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42DA" w14:paraId="6A5CCDF8" w14:textId="77777777" w:rsidTr="54FD40EE">
        <w:tc>
          <w:tcPr>
            <w:tcW w:w="9617" w:type="dxa"/>
          </w:tcPr>
          <w:p w14:paraId="338789F0" w14:textId="212A690D" w:rsidR="00566551" w:rsidRPr="00EB438F" w:rsidRDefault="00566551" w:rsidP="00CB0C8D">
            <w:pPr>
              <w:jc w:val="both"/>
              <w:rPr>
                <w:b/>
                <w:bCs/>
                <w:sz w:val="22"/>
                <w:szCs w:val="24"/>
              </w:rPr>
            </w:pPr>
            <w:r w:rsidRPr="00EB438F">
              <w:rPr>
                <w:b/>
                <w:bCs/>
                <w:sz w:val="22"/>
                <w:szCs w:val="24"/>
              </w:rPr>
              <w:t>Sub-topic 1-1 bi-directional deployment scenario</w:t>
            </w:r>
          </w:p>
          <w:p w14:paraId="730CEB91" w14:textId="77777777" w:rsidR="004A3B21" w:rsidRDefault="004A3B21" w:rsidP="00CB0C8D">
            <w:pPr>
              <w:jc w:val="both"/>
            </w:pPr>
          </w:p>
          <w:p w14:paraId="4C934D8D" w14:textId="77777777" w:rsidR="0006679F" w:rsidRPr="00045592" w:rsidRDefault="0006679F" w:rsidP="00CB0C8D">
            <w:pPr>
              <w:jc w:val="both"/>
              <w:outlineLvl w:val="3"/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-1: </w:t>
            </w:r>
            <w:r>
              <w:rPr>
                <w:b/>
                <w:color w:val="0070C0"/>
                <w:u w:val="single"/>
                <w:lang w:eastAsia="ko-KR"/>
              </w:rPr>
              <w:t>2AoA spherical coverage area and DL power requirement</w:t>
            </w:r>
          </w:p>
          <w:p w14:paraId="4A12FB68" w14:textId="77777777" w:rsidR="0006679F" w:rsidRPr="00045592" w:rsidRDefault="0006679F" w:rsidP="00CB0C8D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045592">
              <w:rPr>
                <w:color w:val="0070C0"/>
                <w:szCs w:val="24"/>
                <w:lang w:eastAsia="zh-CN"/>
              </w:rPr>
              <w:t>Proposals</w:t>
            </w:r>
          </w:p>
          <w:p w14:paraId="55438ECF" w14:textId="77777777" w:rsidR="0006679F" w:rsidRPr="00045592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</w:t>
            </w:r>
            <w:r w:rsidRPr="00045592">
              <w:rPr>
                <w:color w:val="0070C0"/>
                <w:szCs w:val="24"/>
                <w:lang w:eastAsia="zh-CN"/>
              </w:rPr>
              <w:t xml:space="preserve"> 1: </w:t>
            </w:r>
            <w:r w:rsidRPr="003F41FE">
              <w:rPr>
                <w:color w:val="0070C0"/>
                <w:szCs w:val="24"/>
                <w:lang w:eastAsia="zh-CN"/>
              </w:rPr>
              <w:t>Extend the one-directional spherical coverage to bi-directional spherical coverage. We can consider using the same one-directional spherical coverage in both forward and backward directions for bi-directional scenarios.</w:t>
            </w:r>
            <w:r>
              <w:rPr>
                <w:color w:val="0070C0"/>
                <w:szCs w:val="24"/>
                <w:lang w:eastAsia="zh-CN"/>
              </w:rPr>
              <w:t xml:space="preserve"> (Nokia 4480</w:t>
            </w:r>
            <w:r w:rsidRPr="0081179F">
              <w:rPr>
                <w:color w:val="0070C0"/>
                <w:szCs w:val="24"/>
                <w:lang w:eastAsia="zh-CN"/>
              </w:rPr>
              <w:t>)</w:t>
            </w:r>
          </w:p>
          <w:p w14:paraId="1BCA86B9" w14:textId="77777777" w:rsidR="0006679F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Proposal 2: </w:t>
            </w:r>
            <w:r w:rsidRPr="003F41FE">
              <w:rPr>
                <w:color w:val="0070C0"/>
                <w:szCs w:val="24"/>
                <w:lang w:eastAsia="zh-CN"/>
              </w:rPr>
              <w:t xml:space="preserve">Regarding M% coverage, FR2 PC6 devices are specific and the 2AoA coverage area should be </w:t>
            </w:r>
            <w:proofErr w:type="gramStart"/>
            <w:r w:rsidRPr="003F41FE">
              <w:rPr>
                <w:color w:val="0070C0"/>
                <w:szCs w:val="24"/>
                <w:lang w:eastAsia="zh-CN"/>
              </w:rPr>
              <w:t>exactly the same</w:t>
            </w:r>
            <w:proofErr w:type="gramEnd"/>
            <w:r w:rsidRPr="003F41FE">
              <w:rPr>
                <w:color w:val="0070C0"/>
                <w:szCs w:val="24"/>
                <w:lang w:eastAsia="zh-CN"/>
              </w:rPr>
              <w:t xml:space="preserve"> as that of legacy 1AoA area, i.e., Area-1 and Area-2.</w:t>
            </w:r>
            <w:r>
              <w:rPr>
                <w:color w:val="0070C0"/>
                <w:szCs w:val="24"/>
                <w:lang w:eastAsia="zh-CN"/>
              </w:rPr>
              <w:t xml:space="preserve"> (Samsung 4831</w:t>
            </w:r>
            <w:r w:rsidRPr="0081179F">
              <w:rPr>
                <w:color w:val="0070C0"/>
                <w:szCs w:val="24"/>
                <w:lang w:eastAsia="zh-CN"/>
              </w:rPr>
              <w:t>)</w:t>
            </w:r>
          </w:p>
          <w:p w14:paraId="439F33C9" w14:textId="77777777" w:rsidR="0006679F" w:rsidRPr="00CA21FC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CA21FC">
              <w:rPr>
                <w:color w:val="0070C0"/>
                <w:szCs w:val="24"/>
                <w:lang w:eastAsia="zh-CN"/>
              </w:rPr>
              <w:t xml:space="preserve">Proposal 3: the starting point of </w:t>
            </w:r>
            <w:proofErr w:type="spellStart"/>
            <w:r w:rsidRPr="00CA21FC">
              <w:rPr>
                <w:color w:val="0070C0"/>
                <w:szCs w:val="24"/>
                <w:lang w:eastAsia="zh-CN"/>
              </w:rPr>
              <w:t>YdBm</w:t>
            </w:r>
            <w:proofErr w:type="spellEnd"/>
            <w:r w:rsidRPr="00CA21FC">
              <w:rPr>
                <w:color w:val="0070C0"/>
                <w:szCs w:val="24"/>
                <w:lang w:eastAsia="zh-CN"/>
              </w:rPr>
              <w:t xml:space="preserve"> value should also be the legacy 1AoA spherical coverage spec in dBm of PC6.</w:t>
            </w:r>
            <w:r>
              <w:rPr>
                <w:color w:val="0070C0"/>
                <w:szCs w:val="24"/>
                <w:lang w:eastAsia="zh-CN"/>
              </w:rPr>
              <w:t xml:space="preserve"> (Samsung 4831</w:t>
            </w:r>
            <w:r w:rsidRPr="0081179F">
              <w:rPr>
                <w:color w:val="0070C0"/>
                <w:szCs w:val="24"/>
                <w:lang w:eastAsia="zh-CN"/>
              </w:rPr>
              <w:t>)</w:t>
            </w:r>
          </w:p>
          <w:p w14:paraId="4D9271EC" w14:textId="77777777" w:rsidR="0006679F" w:rsidRPr="00045592" w:rsidRDefault="0006679F" w:rsidP="00CB0C8D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rFonts w:hint="eastAsia"/>
                <w:color w:val="0070C0"/>
                <w:szCs w:val="24"/>
                <w:lang w:eastAsia="zh-CN"/>
              </w:rPr>
              <w:t>A</w:t>
            </w:r>
            <w:r>
              <w:rPr>
                <w:color w:val="0070C0"/>
                <w:szCs w:val="24"/>
                <w:lang w:eastAsia="zh-CN"/>
              </w:rPr>
              <w:t>greement</w:t>
            </w:r>
          </w:p>
          <w:p w14:paraId="062944A7" w14:textId="77777777" w:rsidR="0006679F" w:rsidRPr="00E207C8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E207C8">
              <w:rPr>
                <w:color w:val="0070C0"/>
                <w:szCs w:val="24"/>
                <w:lang w:eastAsia="zh-CN"/>
              </w:rPr>
              <w:t>For 2AoA spherical coverage area for bi-directional scenario, take legacy 1AoA spherical coverage area as the starting point, i.e., Area-1 and Area-2.</w:t>
            </w:r>
          </w:p>
          <w:p w14:paraId="783B6CF1" w14:textId="77777777" w:rsidR="0006679F" w:rsidRPr="00E207C8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E207C8">
              <w:rPr>
                <w:color w:val="0070C0"/>
                <w:szCs w:val="24"/>
                <w:lang w:eastAsia="zh-CN"/>
              </w:rPr>
              <w:t xml:space="preserve">The concerned two </w:t>
            </w:r>
            <w:proofErr w:type="spellStart"/>
            <w:r w:rsidRPr="00E207C8">
              <w:rPr>
                <w:color w:val="0070C0"/>
                <w:szCs w:val="24"/>
                <w:lang w:eastAsia="zh-CN"/>
              </w:rPr>
              <w:t>AoA</w:t>
            </w:r>
            <w:proofErr w:type="spellEnd"/>
            <w:r w:rsidRPr="00E207C8">
              <w:rPr>
                <w:color w:val="0070C0"/>
                <w:szCs w:val="24"/>
                <w:lang w:eastAsia="zh-CN"/>
              </w:rPr>
              <w:t xml:space="preserve"> directions should be selected from different coverage areas, i.e., Area-1 and Area-2 respectively</w:t>
            </w:r>
          </w:p>
          <w:p w14:paraId="1ACF552F" w14:textId="77777777" w:rsidR="0006679F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E207C8">
              <w:rPr>
                <w:color w:val="0070C0"/>
                <w:szCs w:val="24"/>
                <w:lang w:eastAsia="zh-CN"/>
              </w:rPr>
              <w:t xml:space="preserve">Further discuss the DL power </w:t>
            </w:r>
            <w:r>
              <w:rPr>
                <w:color w:val="0070C0"/>
                <w:szCs w:val="24"/>
                <w:lang w:eastAsia="zh-CN"/>
              </w:rPr>
              <w:t>level requirements</w:t>
            </w:r>
          </w:p>
          <w:p w14:paraId="1F03BAD4" w14:textId="77777777" w:rsidR="0006679F" w:rsidRPr="00E207C8" w:rsidRDefault="0006679F" w:rsidP="00CB0C8D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“</w:t>
            </w:r>
            <w:proofErr w:type="gramStart"/>
            <w:r w:rsidRPr="00E207C8">
              <w:rPr>
                <w:color w:val="0070C0"/>
                <w:szCs w:val="24"/>
                <w:lang w:eastAsia="zh-CN"/>
              </w:rPr>
              <w:t>legacy</w:t>
            </w:r>
            <w:proofErr w:type="gramEnd"/>
            <w:r w:rsidRPr="00E207C8">
              <w:rPr>
                <w:color w:val="0070C0"/>
                <w:szCs w:val="24"/>
                <w:lang w:eastAsia="zh-CN"/>
              </w:rPr>
              <w:t xml:space="preserve"> requirement + </w:t>
            </w:r>
            <w:proofErr w:type="spellStart"/>
            <w:r>
              <w:rPr>
                <w:color w:val="0070C0"/>
                <w:szCs w:val="24"/>
                <w:lang w:eastAsia="zh-CN"/>
              </w:rPr>
              <w:t>Xd</w:t>
            </w:r>
            <w:r w:rsidRPr="00E207C8">
              <w:rPr>
                <w:color w:val="0070C0"/>
                <w:szCs w:val="24"/>
                <w:lang w:eastAsia="zh-CN"/>
              </w:rPr>
              <w:t>B</w:t>
            </w:r>
            <w:proofErr w:type="spellEnd"/>
            <w:r w:rsidRPr="00E207C8">
              <w:rPr>
                <w:color w:val="0070C0"/>
                <w:szCs w:val="24"/>
                <w:lang w:eastAsia="zh-CN"/>
              </w:rPr>
              <w:t xml:space="preserve">, </w:t>
            </w:r>
            <w:r>
              <w:rPr>
                <w:color w:val="0070C0"/>
                <w:szCs w:val="24"/>
                <w:lang w:eastAsia="zh-CN"/>
              </w:rPr>
              <w:t>X</w:t>
            </w:r>
            <w:r w:rsidRPr="00E207C8">
              <w:rPr>
                <w:color w:val="0070C0"/>
                <w:szCs w:val="24"/>
                <w:lang w:eastAsia="zh-CN"/>
              </w:rPr>
              <w:t>&gt;=0” as the starting point for DL power level</w:t>
            </w:r>
          </w:p>
          <w:p w14:paraId="6D2306D1" w14:textId="77777777" w:rsidR="0006679F" w:rsidRPr="00374750" w:rsidRDefault="0006679F" w:rsidP="00CB0C8D">
            <w:pPr>
              <w:jc w:val="both"/>
              <w:rPr>
                <w:rFonts w:eastAsia="Malgun Gothic"/>
                <w:b/>
                <w:color w:val="0070C0"/>
                <w:u w:val="single"/>
                <w:lang w:eastAsia="ko-KR"/>
              </w:rPr>
            </w:pPr>
          </w:p>
          <w:p w14:paraId="73C97BC8" w14:textId="77777777" w:rsidR="0006679F" w:rsidRPr="00045592" w:rsidRDefault="0006679F" w:rsidP="00CB0C8D">
            <w:pPr>
              <w:jc w:val="both"/>
              <w:outlineLvl w:val="3"/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045592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 w:rsidRPr="006776D7">
              <w:rPr>
                <w:b/>
                <w:color w:val="0070C0"/>
                <w:u w:val="single"/>
                <w:lang w:eastAsia="ko-KR"/>
              </w:rPr>
              <w:t>interference mode assumption</w:t>
            </w:r>
          </w:p>
          <w:p w14:paraId="139E8B3D" w14:textId="77777777" w:rsidR="0006679F" w:rsidRPr="00045592" w:rsidRDefault="0006679F" w:rsidP="00CB0C8D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045592">
              <w:rPr>
                <w:color w:val="0070C0"/>
                <w:szCs w:val="24"/>
                <w:lang w:eastAsia="zh-CN"/>
              </w:rPr>
              <w:t>Proposals</w:t>
            </w:r>
          </w:p>
          <w:p w14:paraId="44506612" w14:textId="77777777" w:rsidR="0006679F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Proposal 1: </w:t>
            </w:r>
            <w:r w:rsidRPr="006776D7">
              <w:rPr>
                <w:color w:val="0070C0"/>
                <w:szCs w:val="24"/>
                <w:lang w:eastAsia="zh-CN"/>
              </w:rPr>
              <w:t>RAN4 to decide the interference mode assumption between mode 1 and mode 2.</w:t>
            </w:r>
            <w:r>
              <w:rPr>
                <w:color w:val="0070C0"/>
                <w:szCs w:val="24"/>
                <w:lang w:eastAsia="zh-CN"/>
              </w:rPr>
              <w:t xml:space="preserve"> (Huawei 4631</w:t>
            </w:r>
            <w:r w:rsidRPr="0081179F">
              <w:rPr>
                <w:color w:val="0070C0"/>
                <w:szCs w:val="24"/>
                <w:lang w:eastAsia="zh-CN"/>
              </w:rPr>
              <w:t>)</w:t>
            </w:r>
          </w:p>
          <w:p w14:paraId="5B68A23F" w14:textId="77777777" w:rsidR="0006679F" w:rsidRDefault="0006679F" w:rsidP="00CB0C8D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color w:val="0070C0"/>
                <w:szCs w:val="24"/>
                <w:lang w:eastAsia="zh-CN"/>
              </w:rPr>
            </w:pPr>
            <w:r w:rsidRPr="006776D7">
              <w:rPr>
                <w:color w:val="0070C0"/>
                <w:szCs w:val="24"/>
                <w:lang w:eastAsia="zh-CN"/>
              </w:rPr>
              <w:t>Interference mode 1</w:t>
            </w:r>
            <w:r>
              <w:rPr>
                <w:color w:val="0070C0"/>
                <w:szCs w:val="24"/>
                <w:lang w:eastAsia="zh-CN"/>
              </w:rPr>
              <w:t xml:space="preserve">: </w:t>
            </w:r>
            <w:r w:rsidRPr="006776D7">
              <w:rPr>
                <w:color w:val="0070C0"/>
                <w:szCs w:val="24"/>
                <w:lang w:eastAsia="zh-CN"/>
              </w:rPr>
              <w:t>only activate two RRHs</w:t>
            </w:r>
            <w:r>
              <w:rPr>
                <w:color w:val="0070C0"/>
                <w:szCs w:val="24"/>
                <w:lang w:eastAsia="zh-CN"/>
              </w:rPr>
              <w:t xml:space="preserve"> transmitting two layers at the same time</w:t>
            </w:r>
          </w:p>
          <w:p w14:paraId="58251F54" w14:textId="77777777" w:rsidR="0006679F" w:rsidRDefault="0006679F" w:rsidP="00CB0C8D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color w:val="0070C0"/>
                <w:szCs w:val="24"/>
                <w:lang w:eastAsia="zh-CN"/>
              </w:rPr>
            </w:pPr>
            <w:r w:rsidRPr="006776D7">
              <w:rPr>
                <w:color w:val="0070C0"/>
                <w:szCs w:val="24"/>
                <w:lang w:eastAsia="zh-CN"/>
              </w:rPr>
              <w:t xml:space="preserve">Interference mode </w:t>
            </w:r>
            <w:r>
              <w:rPr>
                <w:color w:val="0070C0"/>
                <w:szCs w:val="24"/>
                <w:lang w:eastAsia="zh-CN"/>
              </w:rPr>
              <w:t xml:space="preserve">2: </w:t>
            </w:r>
            <w:r w:rsidRPr="006776D7">
              <w:rPr>
                <w:color w:val="0070C0"/>
                <w:szCs w:val="24"/>
                <w:lang w:eastAsia="zh-CN"/>
              </w:rPr>
              <w:t>all the RRHs</w:t>
            </w:r>
            <w:r>
              <w:rPr>
                <w:color w:val="0070C0"/>
                <w:szCs w:val="24"/>
                <w:lang w:eastAsia="zh-CN"/>
              </w:rPr>
              <w:t xml:space="preserve"> (&gt;2 RRHs) </w:t>
            </w:r>
            <w:r w:rsidRPr="006776D7">
              <w:rPr>
                <w:color w:val="0070C0"/>
                <w:szCs w:val="24"/>
                <w:lang w:eastAsia="zh-CN"/>
              </w:rPr>
              <w:t>transmit two layers at the same time</w:t>
            </w:r>
          </w:p>
          <w:p w14:paraId="232FCE8E" w14:textId="77777777" w:rsidR="0006679F" w:rsidRPr="00045592" w:rsidRDefault="0006679F" w:rsidP="00CB0C8D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rFonts w:hint="eastAsia"/>
                <w:color w:val="0070C0"/>
                <w:szCs w:val="24"/>
                <w:lang w:eastAsia="zh-CN"/>
              </w:rPr>
              <w:t>A</w:t>
            </w:r>
            <w:r>
              <w:rPr>
                <w:color w:val="0070C0"/>
                <w:szCs w:val="24"/>
                <w:lang w:eastAsia="zh-CN"/>
              </w:rPr>
              <w:t>greement</w:t>
            </w:r>
          </w:p>
          <w:p w14:paraId="7C13ECC8" w14:textId="77777777" w:rsidR="0006679F" w:rsidRPr="00045592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C4597E">
              <w:rPr>
                <w:color w:val="0070C0"/>
                <w:szCs w:val="24"/>
                <w:lang w:eastAsia="zh-CN"/>
              </w:rPr>
              <w:t>Interference mode 1</w:t>
            </w:r>
            <w:r>
              <w:rPr>
                <w:color w:val="0070C0"/>
                <w:szCs w:val="24"/>
                <w:lang w:eastAsia="zh-CN"/>
              </w:rPr>
              <w:t>,</w:t>
            </w:r>
            <w:r w:rsidRPr="00C4597E">
              <w:rPr>
                <w:color w:val="0070C0"/>
                <w:szCs w:val="24"/>
                <w:lang w:eastAsia="zh-CN"/>
              </w:rPr>
              <w:t xml:space="preserve"> </w:t>
            </w:r>
            <w:r>
              <w:rPr>
                <w:color w:val="0070C0"/>
                <w:szCs w:val="24"/>
                <w:lang w:eastAsia="zh-CN"/>
              </w:rPr>
              <w:t xml:space="preserve">i.e., </w:t>
            </w:r>
            <w:r>
              <w:rPr>
                <w:rFonts w:eastAsiaTheme="minorEastAsia"/>
                <w:color w:val="0070C0"/>
                <w:lang w:eastAsia="zh-CN"/>
              </w:rPr>
              <w:t>at most two RRHs are transmitting at the same time on different layers.</w:t>
            </w:r>
          </w:p>
          <w:p w14:paraId="236FB4A3" w14:textId="77777777" w:rsidR="0006679F" w:rsidRDefault="0006679F" w:rsidP="00CB0C8D">
            <w:pPr>
              <w:jc w:val="both"/>
              <w:rPr>
                <w:rFonts w:eastAsia="Malgun Gothic"/>
                <w:b/>
                <w:color w:val="0070C0"/>
                <w:u w:val="single"/>
                <w:lang w:eastAsia="ko-KR"/>
              </w:rPr>
            </w:pPr>
            <w:r w:rsidRPr="003418CB">
              <w:rPr>
                <w:rFonts w:hint="eastAsia"/>
                <w:color w:val="0070C0"/>
                <w:lang w:eastAsia="zh-CN"/>
              </w:rPr>
              <w:t xml:space="preserve"> </w:t>
            </w:r>
          </w:p>
          <w:p w14:paraId="1260BBF0" w14:textId="77777777" w:rsidR="0006679F" w:rsidRPr="00045592" w:rsidRDefault="0006679F" w:rsidP="00CB0C8D">
            <w:pPr>
              <w:jc w:val="both"/>
              <w:outlineLvl w:val="3"/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045592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angular separation</w:t>
            </w:r>
          </w:p>
          <w:p w14:paraId="2416B34A" w14:textId="77777777" w:rsidR="0006679F" w:rsidRPr="00045592" w:rsidRDefault="0006679F" w:rsidP="00CB0C8D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045592">
              <w:rPr>
                <w:color w:val="0070C0"/>
                <w:szCs w:val="24"/>
                <w:lang w:eastAsia="zh-CN"/>
              </w:rPr>
              <w:t>Proposals</w:t>
            </w:r>
          </w:p>
          <w:p w14:paraId="15E8F434" w14:textId="77777777" w:rsidR="0006679F" w:rsidRPr="00A50EF5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Proposal 1: </w:t>
            </w:r>
            <w:r w:rsidRPr="008D6CE8">
              <w:rPr>
                <w:color w:val="0070C0"/>
                <w:szCs w:val="24"/>
                <w:lang w:eastAsia="zh-CN"/>
              </w:rPr>
              <w:t xml:space="preserve">it is proposed to adopt single angular separation value, </w:t>
            </w:r>
            <w:proofErr w:type="gramStart"/>
            <w:r w:rsidRPr="008D6CE8">
              <w:rPr>
                <w:color w:val="0070C0"/>
                <w:szCs w:val="24"/>
                <w:lang w:eastAsia="zh-CN"/>
              </w:rPr>
              <w:t>i.e.</w:t>
            </w:r>
            <w:proofErr w:type="gramEnd"/>
            <w:r w:rsidRPr="008D6CE8">
              <w:rPr>
                <w:color w:val="0070C0"/>
                <w:szCs w:val="24"/>
                <w:lang w:eastAsia="zh-CN"/>
              </w:rPr>
              <w:t xml:space="preserve"> 150° in theta of UE coordination.</w:t>
            </w:r>
            <w:r>
              <w:rPr>
                <w:color w:val="0070C0"/>
                <w:szCs w:val="24"/>
                <w:lang w:eastAsia="zh-CN"/>
              </w:rPr>
              <w:t xml:space="preserve"> (Samsung 4831</w:t>
            </w:r>
            <w:r w:rsidRPr="0081179F">
              <w:rPr>
                <w:color w:val="0070C0"/>
                <w:szCs w:val="24"/>
                <w:lang w:eastAsia="zh-CN"/>
              </w:rPr>
              <w:t>)</w:t>
            </w:r>
          </w:p>
          <w:p w14:paraId="24ED2BF6" w14:textId="77777777" w:rsidR="0006679F" w:rsidRPr="00045592" w:rsidRDefault="0006679F" w:rsidP="00CB0C8D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lastRenderedPageBreak/>
              <w:t>Agreement</w:t>
            </w:r>
          </w:p>
          <w:p w14:paraId="39BC3144" w14:textId="77777777" w:rsidR="0006679F" w:rsidRPr="00C4597E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 w:rsidRPr="00C4597E">
              <w:rPr>
                <w:color w:val="0070C0"/>
                <w:szCs w:val="24"/>
                <w:lang w:eastAsia="zh-CN"/>
              </w:rPr>
              <w:t xml:space="preserve">Cover all possible angular separations in core requirements </w:t>
            </w:r>
            <w:proofErr w:type="gramStart"/>
            <w:r w:rsidRPr="00C4597E">
              <w:rPr>
                <w:color w:val="0070C0"/>
                <w:szCs w:val="24"/>
                <w:lang w:eastAsia="zh-CN"/>
              </w:rPr>
              <w:t>as long as</w:t>
            </w:r>
            <w:proofErr w:type="gramEnd"/>
            <w:r w:rsidRPr="00C4597E">
              <w:rPr>
                <w:color w:val="0070C0"/>
                <w:szCs w:val="24"/>
                <w:lang w:eastAsia="zh-CN"/>
              </w:rPr>
              <w:t xml:space="preserve"> the two test points are from </w:t>
            </w:r>
            <w:r>
              <w:rPr>
                <w:color w:val="0070C0"/>
                <w:szCs w:val="24"/>
                <w:lang w:eastAsia="zh-CN"/>
              </w:rPr>
              <w:t>Area-1 and Area-2 respectively</w:t>
            </w:r>
          </w:p>
          <w:p w14:paraId="03BAE0B0" w14:textId="77777777" w:rsidR="0006679F" w:rsidRPr="00C4597E" w:rsidRDefault="0006679F" w:rsidP="00CB0C8D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jc w:val="both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FFS if </w:t>
            </w:r>
            <w:r w:rsidRPr="00C4597E">
              <w:rPr>
                <w:color w:val="0070C0"/>
                <w:szCs w:val="24"/>
                <w:lang w:eastAsia="zh-CN"/>
              </w:rPr>
              <w:t>150° angular separation in theta of UE coordination can be considered for test verification.</w:t>
            </w:r>
          </w:p>
          <w:p w14:paraId="67816717" w14:textId="3BCEA77B" w:rsidR="00B542DA" w:rsidRDefault="0006679F" w:rsidP="00CB0C8D">
            <w:pPr>
              <w:jc w:val="both"/>
            </w:pPr>
            <w:r w:rsidRPr="003418CB">
              <w:rPr>
                <w:rFonts w:hint="eastAsia"/>
                <w:color w:val="0070C0"/>
                <w:lang w:eastAsia="zh-CN"/>
              </w:rPr>
              <w:t xml:space="preserve"> </w:t>
            </w:r>
          </w:p>
        </w:tc>
      </w:tr>
    </w:tbl>
    <w:p w14:paraId="28D15D77" w14:textId="42AD0BC5" w:rsidR="00C43409" w:rsidRDefault="00C43409" w:rsidP="00CB0C8D">
      <w:pPr>
        <w:jc w:val="both"/>
      </w:pPr>
    </w:p>
    <w:p w14:paraId="19F11D38" w14:textId="0FD04547" w:rsidR="005B4801" w:rsidRPr="00EF698B" w:rsidRDefault="00FA2CDA" w:rsidP="00CB0C8D">
      <w:pPr>
        <w:jc w:val="both"/>
      </w:pPr>
      <w:r w:rsidRPr="00E76F84">
        <w:t>In this contribution</w:t>
      </w:r>
      <w:r w:rsidR="009C183A">
        <w:t>,</w:t>
      </w:r>
      <w:r w:rsidRPr="00E76F84">
        <w:t xml:space="preserve"> w</w:t>
      </w:r>
      <w:r w:rsidR="0027138B" w:rsidRPr="00E76F84">
        <w:t>e discuss the potential impact</w:t>
      </w:r>
      <w:r w:rsidR="00CB0C8D">
        <w:t>s</w:t>
      </w:r>
      <w:r w:rsidR="0027138B" w:rsidRPr="00E76F84">
        <w:t xml:space="preserve"> on RAN4 </w:t>
      </w:r>
      <w:r w:rsidR="009C183A">
        <w:t xml:space="preserve">RF </w:t>
      </w:r>
      <w:r w:rsidR="0027138B" w:rsidRPr="00E76F84">
        <w:t xml:space="preserve">requirements of the above-described </w:t>
      </w:r>
      <w:r w:rsidR="00E61164" w:rsidRPr="00E76F84">
        <w:t>RAN</w:t>
      </w:r>
      <w:r w:rsidR="00E61164">
        <w:t>4</w:t>
      </w:r>
      <w:r w:rsidR="00E61164" w:rsidRPr="00E76F84">
        <w:t xml:space="preserve"> </w:t>
      </w:r>
      <w:r w:rsidR="0027138B" w:rsidRPr="00E76F84">
        <w:t>agreements</w:t>
      </w:r>
      <w:r w:rsidR="009C183A">
        <w:t xml:space="preserve"> and open issues.</w:t>
      </w:r>
    </w:p>
    <w:p w14:paraId="51FABCB1" w14:textId="14D1151A" w:rsidR="003B659E" w:rsidRDefault="003B659E" w:rsidP="00CB0C8D">
      <w:pPr>
        <w:pStyle w:val="RAN4H1"/>
        <w:jc w:val="both"/>
        <w:rPr>
          <w:lang w:val="en-US"/>
        </w:rPr>
      </w:pPr>
      <w:bookmarkStart w:id="4" w:name="_Toc116995842"/>
      <w:r w:rsidRPr="4CF99B53">
        <w:rPr>
          <w:lang w:val="en-US"/>
        </w:rPr>
        <w:t>Discussion</w:t>
      </w:r>
      <w:bookmarkEnd w:id="4"/>
    </w:p>
    <w:p w14:paraId="49B93EA5" w14:textId="6D952312" w:rsidR="00E75C26" w:rsidRDefault="00E75C26" w:rsidP="00CB0C8D">
      <w:pPr>
        <w:pStyle w:val="RAN4H2"/>
        <w:jc w:val="both"/>
      </w:pPr>
      <w:r w:rsidRPr="00C22042">
        <w:t>Sub-topic 1-1 bi-directional deployment scenario</w:t>
      </w:r>
    </w:p>
    <w:p w14:paraId="34234FCD" w14:textId="55ED2D32" w:rsidR="00E75C26" w:rsidRPr="00721EB5" w:rsidRDefault="005A3152" w:rsidP="00CB0C8D">
      <w:pPr>
        <w:pStyle w:val="RAN4H3"/>
        <w:numPr>
          <w:ilvl w:val="0"/>
          <w:numId w:val="0"/>
        </w:numPr>
        <w:ind w:left="505"/>
        <w:jc w:val="both"/>
        <w:rPr>
          <w:u w:val="single"/>
        </w:rPr>
      </w:pPr>
      <w:r w:rsidRPr="00721EB5">
        <w:rPr>
          <w:u w:val="single"/>
        </w:rPr>
        <w:t>Issue 1-1</w:t>
      </w:r>
      <w:r w:rsidR="006F7FCC">
        <w:rPr>
          <w:u w:val="single"/>
        </w:rPr>
        <w:t>-1</w:t>
      </w:r>
      <w:r w:rsidRPr="00721EB5">
        <w:rPr>
          <w:u w:val="single"/>
        </w:rPr>
        <w:t>: RF requirements of bi-directional deployment scenario for simultaneous multi-panel operation</w:t>
      </w:r>
    </w:p>
    <w:p w14:paraId="01AF5046" w14:textId="32B2D5B1" w:rsidR="00370E09" w:rsidRDefault="007D5C44" w:rsidP="00CB0C8D">
      <w:pPr>
        <w:jc w:val="both"/>
      </w:pPr>
      <w:bookmarkStart w:id="5" w:name="_Toc116995848"/>
      <w:r>
        <w:t>T</w:t>
      </w:r>
      <w:r w:rsidR="00370E09">
        <w:t xml:space="preserve">he bi-directional </w:t>
      </w:r>
      <w:r w:rsidR="00370E09" w:rsidRPr="00370E09">
        <w:t>deployment scenario</w:t>
      </w:r>
      <w:r w:rsidR="00370E09">
        <w:t xml:space="preserve"> </w:t>
      </w:r>
      <w:r w:rsidR="00E61164">
        <w:t xml:space="preserve">is shown </w:t>
      </w:r>
      <w:r w:rsidR="00716432">
        <w:t>in</w:t>
      </w:r>
      <w:r w:rsidR="00716432" w:rsidRPr="00716432">
        <w:t xml:space="preserve"> </w:t>
      </w:r>
      <w:r w:rsidR="00326CD7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E554EF">
        <w:rPr>
          <w:noProof/>
        </w:rPr>
        <w:t>1</w:t>
      </w:r>
      <w:r>
        <w:fldChar w:fldCharType="end"/>
      </w:r>
      <w:r w:rsidR="00370E09">
        <w:t xml:space="preserve">, </w:t>
      </w:r>
      <w:r w:rsidR="00370E09" w:rsidRPr="00370E09">
        <w:t xml:space="preserve">when two </w:t>
      </w:r>
      <w:r w:rsidR="009C183A">
        <w:t>RRH</w:t>
      </w:r>
      <w:r w:rsidR="00370E09" w:rsidRPr="00370E09">
        <w:t>s transmit to different coverage areas, i.e., Area-1 and Area-2</w:t>
      </w:r>
      <w:r w:rsidR="00370E09">
        <w:t>, the beams are well separated in two directions</w:t>
      </w:r>
      <w:r w:rsidR="00D774CD">
        <w:t>.</w:t>
      </w:r>
      <w:r w:rsidR="004646A7">
        <w:t xml:space="preserve"> </w:t>
      </w:r>
    </w:p>
    <w:p w14:paraId="5A852870" w14:textId="77777777" w:rsidR="00716432" w:rsidRDefault="00716432" w:rsidP="00CB0C8D">
      <w:pPr>
        <w:keepNext/>
        <w:jc w:val="both"/>
      </w:pPr>
      <w:r>
        <w:rPr>
          <w:noProof/>
        </w:rPr>
        <w:drawing>
          <wp:inline distT="0" distB="0" distL="0" distR="0" wp14:anchorId="3A24C209" wp14:editId="7C135355">
            <wp:extent cx="6113145" cy="2699385"/>
            <wp:effectExtent l="0" t="0" r="190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69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8D846" w14:textId="1CAB155B" w:rsidR="006E76A6" w:rsidRPr="00DA2EB3" w:rsidRDefault="00716432" w:rsidP="00CB0C8D">
      <w:pPr>
        <w:pStyle w:val="Caption"/>
        <w:jc w:val="both"/>
      </w:pPr>
      <w:r w:rsidRPr="5A974591">
        <w:rPr>
          <w:b/>
          <w:bCs/>
        </w:rPr>
        <w:t xml:space="preserve">Figure </w:t>
      </w:r>
      <w:r w:rsidR="006D7AE1" w:rsidRPr="5A974591">
        <w:rPr>
          <w:b/>
          <w:bCs/>
        </w:rPr>
        <w:t>1</w:t>
      </w:r>
      <w:r>
        <w:t xml:space="preserve"> Bi-directional deployment</w:t>
      </w:r>
      <w:r w:rsidR="009C183A">
        <w:t>.</w:t>
      </w:r>
    </w:p>
    <w:p w14:paraId="6CC9649D" w14:textId="77777777" w:rsidR="00673C93" w:rsidRDefault="00673C93" w:rsidP="00CB0C8D">
      <w:pPr>
        <w:pStyle w:val="RAN4H3"/>
        <w:numPr>
          <w:ilvl w:val="0"/>
          <w:numId w:val="0"/>
        </w:numPr>
        <w:ind w:left="505"/>
        <w:jc w:val="both"/>
        <w:rPr>
          <w:u w:val="single"/>
        </w:rPr>
      </w:pPr>
    </w:p>
    <w:p w14:paraId="4EF14B7F" w14:textId="3322A4FE" w:rsidR="003B3EA5" w:rsidRDefault="0067429A" w:rsidP="00CB0C8D">
      <w:pPr>
        <w:jc w:val="both"/>
      </w:pPr>
      <w:r>
        <w:t xml:space="preserve">For simultaneous </w:t>
      </w:r>
      <w:r w:rsidR="00792493">
        <w:t>multi-panel operation</w:t>
      </w:r>
      <w:r>
        <w:t xml:space="preserve"> </w:t>
      </w:r>
      <w:r w:rsidR="00A9620D">
        <w:t xml:space="preserve">of UEs </w:t>
      </w:r>
      <w:r>
        <w:t xml:space="preserve">from both areas, there can be inter-beam interference caused by the sidelobes of the beam pattern as shown in Figure 2, </w:t>
      </w:r>
      <w:r w:rsidR="001223DE">
        <w:t xml:space="preserve">which can be interpreted as that the sidelobe of </w:t>
      </w:r>
      <w:r w:rsidR="006D65EA">
        <w:t xml:space="preserve">the </w:t>
      </w:r>
      <w:r w:rsidR="001223DE">
        <w:t>beam in area-1 receives the signals from RRH sending to the main beam in area-2.</w:t>
      </w:r>
      <w:r w:rsidR="003B3EA5">
        <w:t xml:space="preserve"> </w:t>
      </w:r>
      <w:r w:rsidR="006D65EA">
        <w:t xml:space="preserve">It depends on the antenna (array) design and the UE surroundings which change the shape of the beam pattern, a strong sidelobe with high gain can </w:t>
      </w:r>
      <w:r w:rsidR="00237340">
        <w:t>happen</w:t>
      </w:r>
      <w:r w:rsidR="006D65EA">
        <w:t xml:space="preserve"> </w:t>
      </w:r>
      <w:r w:rsidR="00CD2FF4">
        <w:t xml:space="preserve">at </w:t>
      </w:r>
      <w:r w:rsidR="006D65EA">
        <w:t xml:space="preserve">any </w:t>
      </w:r>
      <w:r w:rsidR="00237340">
        <w:t>angle</w:t>
      </w:r>
      <w:r w:rsidR="006D65EA">
        <w:t xml:space="preserve">.  </w:t>
      </w:r>
    </w:p>
    <w:p w14:paraId="23CC75DF" w14:textId="763647E8" w:rsidR="7620E1DB" w:rsidRDefault="7620E1DB" w:rsidP="00CB0C8D">
      <w:pPr>
        <w:jc w:val="both"/>
      </w:pPr>
    </w:p>
    <w:p w14:paraId="5A89AD4B" w14:textId="183181B9" w:rsidR="00E554EF" w:rsidRDefault="00AB7299" w:rsidP="00952668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C9F3C9" wp14:editId="771B106D">
                <wp:simplePos x="0" y="0"/>
                <wp:positionH relativeFrom="column">
                  <wp:posOffset>3778250</wp:posOffset>
                </wp:positionH>
                <wp:positionV relativeFrom="paragraph">
                  <wp:posOffset>661670</wp:posOffset>
                </wp:positionV>
                <wp:extent cx="438150" cy="527050"/>
                <wp:effectExtent l="38100" t="0" r="19050" b="635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527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08F6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7.5pt;margin-top:52.1pt;width:34.5pt;height:41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193ADE" wp14:editId="17F6687E">
                <wp:simplePos x="0" y="0"/>
                <wp:positionH relativeFrom="column">
                  <wp:posOffset>3600450</wp:posOffset>
                </wp:positionH>
                <wp:positionV relativeFrom="paragraph">
                  <wp:posOffset>1169670</wp:posOffset>
                </wp:positionV>
                <wp:extent cx="196850" cy="209550"/>
                <wp:effectExtent l="0" t="0" r="1270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2095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8F7CB8" id="Oval 3" o:spid="_x0000_s1026" style="position:absolute;margin-left:283.5pt;margin-top:92.1pt;width:15.5pt;height:16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" fillcolor="white [3212]" strokecolor="red" strokeweight="1pt">
                <v:fill opacity="0"/>
                <v:stroke joinstyle="miter"/>
              </v:oval>
            </w:pict>
          </mc:Fallback>
        </mc:AlternateContent>
      </w:r>
      <w:r w:rsidR="009F5251" w:rsidRPr="009F5251">
        <w:rPr>
          <w:noProof/>
        </w:rPr>
        <w:drawing>
          <wp:inline distT="0" distB="0" distL="0" distR="0" wp14:anchorId="40D9DA1A" wp14:editId="1F0F9C44">
            <wp:extent cx="4139565" cy="2410691"/>
            <wp:effectExtent l="0" t="0" r="0" b="8890"/>
            <wp:docPr id="34" name="Picture 33">
              <a:extLst xmlns:a="http://schemas.openxmlformats.org/drawingml/2006/main">
                <a:ext uri="{FF2B5EF4-FFF2-40B4-BE49-F238E27FC236}">
                  <a16:creationId xmlns:a16="http://schemas.microsoft.com/office/drawing/2014/main" id="{9013F220-8F38-1688-6EAB-296E69C2AA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3">
                      <a:extLst>
                        <a:ext uri="{FF2B5EF4-FFF2-40B4-BE49-F238E27FC236}">
                          <a16:creationId xmlns:a16="http://schemas.microsoft.com/office/drawing/2014/main" id="{9013F220-8F38-1688-6EAB-296E69C2AA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6743"/>
                    <a:stretch/>
                  </pic:blipFill>
                  <pic:spPr bwMode="auto">
                    <a:xfrm>
                      <a:off x="0" y="0"/>
                      <a:ext cx="4140000" cy="2410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CE784" w14:textId="572CD083" w:rsidR="003B3EA5" w:rsidRDefault="00E554EF" w:rsidP="00952668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Pr="15E480B4">
        <w:rPr>
          <w:noProof/>
        </w:rPr>
        <w:t>2</w:t>
      </w:r>
      <w:r>
        <w:fldChar w:fldCharType="end"/>
      </w:r>
      <w:r>
        <w:t xml:space="preserve"> Inter-beam interference caused by </w:t>
      </w:r>
      <w:r w:rsidR="0094623F">
        <w:t xml:space="preserve">the </w:t>
      </w:r>
      <w:r>
        <w:t>sidelobe</w:t>
      </w:r>
      <w:r w:rsidR="009F5251">
        <w:t xml:space="preserve"> (150 degrees)</w:t>
      </w:r>
    </w:p>
    <w:p w14:paraId="6FA9130C" w14:textId="3FE68A68" w:rsidR="00E82427" w:rsidRPr="0019567F" w:rsidRDefault="00E82427" w:rsidP="00CB2984">
      <w:pPr>
        <w:pStyle w:val="RAN4H3"/>
        <w:numPr>
          <w:ilvl w:val="0"/>
          <w:numId w:val="0"/>
        </w:numPr>
        <w:ind w:left="505"/>
        <w:jc w:val="both"/>
        <w:rPr>
          <w:u w:val="single"/>
        </w:rPr>
      </w:pPr>
      <w:r w:rsidRPr="0019567F">
        <w:rPr>
          <w:u w:val="single"/>
        </w:rPr>
        <w:t>Issue 1-1</w:t>
      </w:r>
      <w:r w:rsidR="00800CFD">
        <w:rPr>
          <w:u w:val="single"/>
        </w:rPr>
        <w:t>-2</w:t>
      </w:r>
      <w:r w:rsidRPr="0019567F">
        <w:rPr>
          <w:u w:val="single"/>
        </w:rPr>
        <w:t>: 2AoA spherical coverage area and DL power requirement</w:t>
      </w:r>
    </w:p>
    <w:p w14:paraId="29783936" w14:textId="57543438" w:rsidR="00E82427" w:rsidRDefault="00704F02" w:rsidP="00CB2984">
      <w:pPr>
        <w:jc w:val="both"/>
      </w:pPr>
      <w:r>
        <w:t xml:space="preserve">In </w:t>
      </w:r>
      <w:r w:rsidR="00F15DE0">
        <w:t xml:space="preserve">the </w:t>
      </w:r>
      <w:r w:rsidR="001B28C0">
        <w:t>legacy UE RF requirement</w:t>
      </w:r>
      <w:r w:rsidR="000B604E">
        <w:t>,</w:t>
      </w:r>
      <w:r w:rsidR="008B5ACB" w:rsidRPr="008B5ACB">
        <w:t xml:space="preserve"> </w:t>
      </w:r>
      <w:r w:rsidR="006C536C">
        <w:t>the</w:t>
      </w:r>
      <w:r w:rsidR="008B5ACB" w:rsidRPr="008B5ACB">
        <w:t xml:space="preserve"> EIS performance </w:t>
      </w:r>
      <w:r w:rsidR="006C536C">
        <w:t xml:space="preserve">of the UE should </w:t>
      </w:r>
      <w:r w:rsidR="008B5ACB" w:rsidRPr="008B5ACB">
        <w:t xml:space="preserve">not </w:t>
      </w:r>
      <w:r w:rsidR="009C183A">
        <w:t xml:space="preserve">be </w:t>
      </w:r>
      <w:r w:rsidR="008B5ACB" w:rsidRPr="008B5ACB">
        <w:t xml:space="preserve">worse than </w:t>
      </w:r>
      <w:proofErr w:type="spellStart"/>
      <w:r w:rsidR="008B5ACB" w:rsidRPr="008B5ACB">
        <w:t>YdBm</w:t>
      </w:r>
      <w:proofErr w:type="spellEnd"/>
      <w:r w:rsidR="008B5ACB">
        <w:t xml:space="preserve"> (sensitive level, </w:t>
      </w:r>
      <w:r w:rsidR="00266083">
        <w:t xml:space="preserve">a </w:t>
      </w:r>
      <w:r w:rsidR="008B5ACB">
        <w:t>negative value</w:t>
      </w:r>
      <w:r w:rsidR="009D2A10">
        <w:t>, Y &lt;&lt; 0 dBm</w:t>
      </w:r>
      <w:r w:rsidR="008B5ACB">
        <w:t xml:space="preserve">). </w:t>
      </w:r>
      <w:r w:rsidR="00E6246A">
        <w:t xml:space="preserve">Since inter-beam </w:t>
      </w:r>
      <w:r w:rsidR="006B0674">
        <w:t>interference</w:t>
      </w:r>
      <w:r w:rsidR="00E6246A">
        <w:t xml:space="preserve"> </w:t>
      </w:r>
      <w:r w:rsidR="006B0674">
        <w:t>exist</w:t>
      </w:r>
      <w:r w:rsidR="00330A93">
        <w:t>s</w:t>
      </w:r>
      <w:r w:rsidR="00E6246A">
        <w:t xml:space="preserve"> in the bi-directional scenarios, </w:t>
      </w:r>
      <w:r w:rsidR="008B5ACB">
        <w:t xml:space="preserve">and the UE may not achieve EIS performance as </w:t>
      </w:r>
      <w:r w:rsidR="006B0674">
        <w:t xml:space="preserve">a </w:t>
      </w:r>
      <w:r w:rsidR="008B5ACB">
        <w:t>legacy requirement</w:t>
      </w:r>
      <w:r w:rsidR="00266083">
        <w:t xml:space="preserve">, a (Y + X) dBm </w:t>
      </w:r>
      <w:r w:rsidR="0090475E">
        <w:t>may</w:t>
      </w:r>
      <w:r w:rsidR="00266083">
        <w:t xml:space="preserve"> be used</w:t>
      </w:r>
      <w:r w:rsidR="0090475E">
        <w:t xml:space="preserve"> as the alternative requirement</w:t>
      </w:r>
      <w:r w:rsidR="00F60D4A">
        <w:t>.</w:t>
      </w:r>
      <w:r w:rsidR="00266083">
        <w:t xml:space="preserve">  </w:t>
      </w:r>
    </w:p>
    <w:p w14:paraId="06E3DDFE" w14:textId="2D44457C" w:rsidR="004F0B59" w:rsidRDefault="13034D46" w:rsidP="00CB2984">
      <w:pPr>
        <w:jc w:val="both"/>
      </w:pPr>
      <w:r>
        <w:t xml:space="preserve">However, considering the size of the PC6 </w:t>
      </w:r>
      <w:r w:rsidR="64AEF4BA">
        <w:t>UE and the antenna array design on such UE has much more space than PC3</w:t>
      </w:r>
      <w:r w:rsidR="1B686FDB">
        <w:t xml:space="preserve"> and more choices than PC3 antenna array design, it is possible to </w:t>
      </w:r>
      <w:r w:rsidR="45C70986">
        <w:t>reduce</w:t>
      </w:r>
      <w:r w:rsidR="1B686FDB">
        <w:t xml:space="preserve"> the inter-beam interference </w:t>
      </w:r>
      <w:r w:rsidR="45C70986">
        <w:t xml:space="preserve">to </w:t>
      </w:r>
      <w:r w:rsidR="00E8286C">
        <w:t xml:space="preserve">a </w:t>
      </w:r>
      <w:r w:rsidR="585F1BC9">
        <w:t>neglectable</w:t>
      </w:r>
      <w:r w:rsidR="673616C6">
        <w:t xml:space="preserve"> level.</w:t>
      </w:r>
      <w:r w:rsidR="5C915611">
        <w:t xml:space="preserve"> </w:t>
      </w:r>
    </w:p>
    <w:p w14:paraId="22CCB8DE" w14:textId="212736FA" w:rsidR="006F0E98" w:rsidRDefault="6D6A9F77" w:rsidP="00CB2984">
      <w:pPr>
        <w:jc w:val="both"/>
      </w:pPr>
      <w:r w:rsidRPr="31FBD326">
        <w:rPr>
          <w:b/>
          <w:bCs/>
        </w:rPr>
        <w:t>Observation 1</w:t>
      </w:r>
      <w:r>
        <w:t xml:space="preserve">: the inter-beam interference </w:t>
      </w:r>
      <w:r w:rsidR="5E9E1ACB">
        <w:t xml:space="preserve">happens when the sidelobes of another beam is strong. However, the angle of </w:t>
      </w:r>
      <w:r w:rsidR="2BA0BBFF">
        <w:t>arrival (</w:t>
      </w:r>
      <w:proofErr w:type="spellStart"/>
      <w:r w:rsidR="2BA0BBFF">
        <w:t>AoA</w:t>
      </w:r>
      <w:proofErr w:type="spellEnd"/>
      <w:r w:rsidR="2BA0BBFF">
        <w:t xml:space="preserve">) </w:t>
      </w:r>
      <w:r w:rsidR="5E9E1ACB">
        <w:t>separation</w:t>
      </w:r>
      <w:r w:rsidR="1718F545">
        <w:t>/offset</w:t>
      </w:r>
      <w:r w:rsidR="5E9E1ACB">
        <w:t xml:space="preserve"> of the antenna beam</w:t>
      </w:r>
      <w:r w:rsidR="6F7B74BD">
        <w:t xml:space="preserve">s </w:t>
      </w:r>
      <w:r w:rsidR="22CF51B3">
        <w:t>is large</w:t>
      </w:r>
      <w:r w:rsidR="6F7B74BD">
        <w:t xml:space="preserve">, </w:t>
      </w:r>
      <w:r w:rsidR="00F65BA6">
        <w:t xml:space="preserve">and </w:t>
      </w:r>
      <w:r w:rsidR="6F7B74BD">
        <w:t xml:space="preserve">the sidelobes </w:t>
      </w:r>
      <w:r w:rsidR="00F65BA6">
        <w:t xml:space="preserve">are </w:t>
      </w:r>
      <w:r w:rsidR="6F7B74BD">
        <w:t xml:space="preserve">very low in the </w:t>
      </w:r>
      <w:proofErr w:type="spellStart"/>
      <w:r w:rsidR="6F7B74BD">
        <w:t>AoA</w:t>
      </w:r>
      <w:proofErr w:type="spellEnd"/>
      <w:r w:rsidR="6F7B74BD">
        <w:t xml:space="preserve"> direction of the other beam</w:t>
      </w:r>
      <w:r w:rsidR="009D1A4A">
        <w:t xml:space="preserve"> as shown in Figure 2.</w:t>
      </w:r>
    </w:p>
    <w:p w14:paraId="4E34A47B" w14:textId="0989BFD1" w:rsidR="00D665AC" w:rsidRDefault="00D665AC" w:rsidP="00CB2984">
      <w:pPr>
        <w:jc w:val="both"/>
      </w:pPr>
      <w:r w:rsidRPr="00D665AC">
        <w:rPr>
          <w:b/>
          <w:bCs/>
        </w:rPr>
        <w:t>Observation 2</w:t>
      </w:r>
      <w:r>
        <w:t xml:space="preserve">: based on the size of the PC6 UE and the various choice of antenna array design, it is possible to reduce the inter-beam interference to a </w:t>
      </w:r>
      <w:r w:rsidR="00E8286C">
        <w:t>neglectable</w:t>
      </w:r>
      <w:r>
        <w:t xml:space="preserve"> level. </w:t>
      </w:r>
    </w:p>
    <w:p w14:paraId="11A3EE30" w14:textId="674029D8" w:rsidR="006F0E98" w:rsidRDefault="00E8286C" w:rsidP="00CB2984">
      <w:pPr>
        <w:jc w:val="both"/>
      </w:pPr>
      <w:r w:rsidRPr="31FBD326">
        <w:rPr>
          <w:b/>
          <w:bCs/>
        </w:rPr>
        <w:t xml:space="preserve">Proposal 1: </w:t>
      </w:r>
      <w:r w:rsidR="00E10617" w:rsidRPr="00CB2984">
        <w:t xml:space="preserve">RAN4 to consider </w:t>
      </w:r>
      <w:r w:rsidR="0064483A">
        <w:t>reusing</w:t>
      </w:r>
      <w:r w:rsidR="00E10617" w:rsidRPr="00CB2984">
        <w:t xml:space="preserve"> Rel-17 RF requirement for Rel-18 FR2</w:t>
      </w:r>
      <w:r>
        <w:t xml:space="preserve"> bi-directional </w:t>
      </w:r>
      <w:r w:rsidR="007548CD">
        <w:t xml:space="preserve">HST </w:t>
      </w:r>
      <w:r>
        <w:t>UEs.</w:t>
      </w:r>
      <w:r w:rsidR="00A96C0C">
        <w:t xml:space="preserve"> </w:t>
      </w:r>
    </w:p>
    <w:p w14:paraId="004F6307" w14:textId="25FBEE0B" w:rsidR="31FBD326" w:rsidRDefault="31FBD326" w:rsidP="00CB2984">
      <w:pPr>
        <w:jc w:val="both"/>
      </w:pPr>
    </w:p>
    <w:p w14:paraId="60E94280" w14:textId="6ABF4A45" w:rsidR="00E82427" w:rsidRPr="00CC7B0D" w:rsidRDefault="000C7DBF" w:rsidP="00CB2984">
      <w:pPr>
        <w:pStyle w:val="RAN4H3"/>
        <w:numPr>
          <w:ilvl w:val="0"/>
          <w:numId w:val="0"/>
        </w:numPr>
        <w:ind w:left="505"/>
        <w:jc w:val="both"/>
        <w:rPr>
          <w:u w:val="single"/>
        </w:rPr>
      </w:pPr>
      <w:r w:rsidRPr="003B3EA5">
        <w:rPr>
          <w:u w:val="single"/>
        </w:rPr>
        <w:t>Issue 1-4: angular separation</w:t>
      </w:r>
    </w:p>
    <w:p w14:paraId="35D6830C" w14:textId="6573B8FD" w:rsidR="76996F51" w:rsidRDefault="76996F51" w:rsidP="00CB2984">
      <w:pPr>
        <w:jc w:val="both"/>
      </w:pPr>
      <w:r>
        <w:t xml:space="preserve">If we fix the test angular separation </w:t>
      </w:r>
      <w:r w:rsidR="44AA52CA">
        <w:t xml:space="preserve">only on the elevation plane </w:t>
      </w:r>
      <w:r>
        <w:t>at 150 degrees</w:t>
      </w:r>
      <w:r w:rsidR="002C549C">
        <w:t xml:space="preserve"> for the test</w:t>
      </w:r>
      <w:r>
        <w:t xml:space="preserve">, </w:t>
      </w:r>
      <w:r w:rsidR="008E4A1E">
        <w:t xml:space="preserve">then, </w:t>
      </w:r>
      <w:r>
        <w:t xml:space="preserve">it is possible to adjust the beam pattern so </w:t>
      </w:r>
      <w:r w:rsidR="00DE7B81">
        <w:t>that</w:t>
      </w:r>
      <w:r>
        <w:t xml:space="preserve"> the best performance UE </w:t>
      </w:r>
      <w:r w:rsidR="542DE401">
        <w:t>can achieve</w:t>
      </w:r>
      <w:r w:rsidR="00DE7B81">
        <w:t xml:space="preserve"> at 150 degrees</w:t>
      </w:r>
      <w:r w:rsidR="009906CF">
        <w:t>.</w:t>
      </w:r>
      <w:r w:rsidR="542DE401">
        <w:t xml:space="preserve"> </w:t>
      </w:r>
      <w:r w:rsidR="001C4E57">
        <w:t>T</w:t>
      </w:r>
      <w:r w:rsidR="1F573EED">
        <w:t xml:space="preserve">his </w:t>
      </w:r>
      <w:r w:rsidR="00F87B60">
        <w:t>is not good enough to say the UE passed the standard.</w:t>
      </w:r>
      <w:r w:rsidR="001C4E57">
        <w:t xml:space="preserve"> </w:t>
      </w:r>
    </w:p>
    <w:p w14:paraId="1A7ACB3E" w14:textId="73237778" w:rsidR="40EE09D7" w:rsidRDefault="40EE09D7" w:rsidP="0069286F">
      <w:pPr>
        <w:jc w:val="center"/>
      </w:pPr>
      <w:r>
        <w:rPr>
          <w:noProof/>
        </w:rPr>
        <w:drawing>
          <wp:inline distT="0" distB="0" distL="0" distR="0" wp14:anchorId="2322EA4A" wp14:editId="16A14F91">
            <wp:extent cx="4572000" cy="1343025"/>
            <wp:effectExtent l="0" t="0" r="0" b="0"/>
            <wp:docPr id="1385701962" name="Picture 1385701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F4AE0" w14:textId="0638A659" w:rsidR="75338DB8" w:rsidRDefault="75338DB8" w:rsidP="00CB2984">
      <w:pPr>
        <w:jc w:val="both"/>
      </w:pPr>
      <w:r>
        <w:t xml:space="preserve">Based on the current </w:t>
      </w:r>
      <w:r w:rsidR="2FA87C0E">
        <w:t>spherical</w:t>
      </w:r>
      <w:r>
        <w:t xml:space="preserve"> coverage definition, in 38.101-2, the min</w:t>
      </w:r>
      <w:r w:rsidR="4B1E5F69">
        <w:t>i</w:t>
      </w:r>
      <w:r>
        <w:t xml:space="preserve">mum </w:t>
      </w:r>
      <w:r w:rsidR="38CF4375">
        <w:t xml:space="preserve">elevation </w:t>
      </w:r>
      <w:r>
        <w:t>angle</w:t>
      </w:r>
      <w:r w:rsidR="10B5E9AD">
        <w:t xml:space="preserve"> </w:t>
      </w:r>
      <w:r w:rsidR="3FE4400F">
        <w:t xml:space="preserve">separation </w:t>
      </w:r>
      <w:r w:rsidR="10B5E9AD">
        <w:t>is</w:t>
      </w:r>
      <w:r>
        <w:t xml:space="preserve"> 120 </w:t>
      </w:r>
      <w:r w:rsidR="1415D73B">
        <w:t>degrees,</w:t>
      </w:r>
      <w:r>
        <w:t xml:space="preserve"> and the maximum </w:t>
      </w:r>
      <w:r w:rsidR="728405DA">
        <w:t xml:space="preserve">elevation </w:t>
      </w:r>
      <w:r>
        <w:t xml:space="preserve">angle </w:t>
      </w:r>
      <w:r w:rsidR="176C43A4">
        <w:t xml:space="preserve">separation </w:t>
      </w:r>
      <w:r>
        <w:t>is 18</w:t>
      </w:r>
      <w:r w:rsidR="1E068F41">
        <w:t>0 degrees.</w:t>
      </w:r>
      <w:r w:rsidR="4763AD25">
        <w:t xml:space="preserve"> The minimum azimuth angle separation is 1</w:t>
      </w:r>
      <w:r w:rsidR="3CE8C9AE">
        <w:t>05</w:t>
      </w:r>
      <w:r w:rsidR="4763AD25">
        <w:t xml:space="preserve"> degrees, and the maximum azimuth angle separation is 180 degrees</w:t>
      </w:r>
      <w:r w:rsidR="7EDB613C">
        <w:t>.</w:t>
      </w:r>
    </w:p>
    <w:p w14:paraId="32238A3C" w14:textId="248AF8B4" w:rsidR="1E068F41" w:rsidRDefault="1E068F41" w:rsidP="00CB2984">
      <w:pPr>
        <w:jc w:val="both"/>
      </w:pPr>
      <w:r>
        <w:t xml:space="preserve"> The test angle can be among any value between 120 – 180 degrees</w:t>
      </w:r>
      <w:r w:rsidR="70BA95D5">
        <w:t xml:space="preserve"> in the elevation plane, and any value between 105 – 180 degrees in the azimuth plane.</w:t>
      </w:r>
      <w:r w:rsidR="5628A777">
        <w:t xml:space="preserve"> </w:t>
      </w:r>
    </w:p>
    <w:p w14:paraId="6FDB455B" w14:textId="50640983" w:rsidR="5EEF5D07" w:rsidRDefault="5EEF5D07" w:rsidP="00CB2984">
      <w:pPr>
        <w:jc w:val="both"/>
      </w:pPr>
      <w:r w:rsidRPr="31FBD326">
        <w:rPr>
          <w:rFonts w:eastAsia="Times New Roman" w:cs="Times New Roman"/>
          <w:b/>
          <w:bCs/>
        </w:rPr>
        <w:lastRenderedPageBreak/>
        <w:t>Proposal</w:t>
      </w:r>
      <w:r w:rsidR="59CA51FB" w:rsidRPr="31FBD326">
        <w:rPr>
          <w:rFonts w:eastAsia="Times New Roman" w:cs="Times New Roman"/>
          <w:b/>
          <w:bCs/>
        </w:rPr>
        <w:t xml:space="preserve"> 2</w:t>
      </w:r>
      <w:r w:rsidRPr="31FBD326">
        <w:rPr>
          <w:rFonts w:eastAsia="Times New Roman" w:cs="Times New Roman"/>
        </w:rPr>
        <w:t xml:space="preserve">: </w:t>
      </w:r>
      <w:r w:rsidR="58614944" w:rsidRPr="31FBD326">
        <w:rPr>
          <w:rFonts w:eastAsia="Times New Roman" w:cs="Times New Roman"/>
        </w:rPr>
        <w:t>suggests</w:t>
      </w:r>
      <w:r w:rsidR="30C220CB" w:rsidRPr="31FBD326">
        <w:rPr>
          <w:rFonts w:eastAsia="Times New Roman" w:cs="Times New Roman"/>
        </w:rPr>
        <w:t xml:space="preserve"> </w:t>
      </w:r>
      <w:r w:rsidR="02F02434" w:rsidRPr="31FBD326">
        <w:rPr>
          <w:rFonts w:eastAsia="Times New Roman" w:cs="Times New Roman"/>
        </w:rPr>
        <w:t xml:space="preserve">that the </w:t>
      </w:r>
      <w:r w:rsidR="30C220CB" w:rsidRPr="31FBD326">
        <w:rPr>
          <w:rFonts w:eastAsia="Times New Roman" w:cs="Times New Roman"/>
        </w:rPr>
        <w:t xml:space="preserve">test angles </w:t>
      </w:r>
      <w:r w:rsidR="001F548E">
        <w:rPr>
          <w:rFonts w:eastAsia="Times New Roman" w:cs="Times New Roman"/>
        </w:rPr>
        <w:t xml:space="preserve">should be a combination </w:t>
      </w:r>
      <w:r w:rsidR="30C220CB" w:rsidRPr="31FBD326">
        <w:rPr>
          <w:rFonts w:eastAsia="Times New Roman" w:cs="Times New Roman"/>
        </w:rPr>
        <w:t xml:space="preserve">chosen from </w:t>
      </w:r>
      <w:r w:rsidR="7984D47B">
        <w:t>120 – 180 degrees</w:t>
      </w:r>
      <w:r w:rsidR="47C60578">
        <w:t xml:space="preserve"> in the elevation plane and from 105 – 180 degrees in the azimuth plane</w:t>
      </w:r>
      <w:r w:rsidR="000E7117">
        <w:t xml:space="preserve">, and the angles combination should </w:t>
      </w:r>
      <w:r w:rsidR="008F7690">
        <w:t xml:space="preserve">not </w:t>
      </w:r>
      <w:r w:rsidR="000E7117">
        <w:t>be fixed in the standard.</w:t>
      </w:r>
    </w:p>
    <w:p w14:paraId="194D6FBC" w14:textId="52DD8937" w:rsidR="00C85217" w:rsidRDefault="00C85217" w:rsidP="00CB2984">
      <w:pPr>
        <w:jc w:val="both"/>
      </w:pPr>
    </w:p>
    <w:p w14:paraId="3B9F2660" w14:textId="02EF1B63" w:rsidR="00CD7492" w:rsidRPr="00EF698B" w:rsidRDefault="00CD7492" w:rsidP="00CB2984">
      <w:pPr>
        <w:pStyle w:val="RAN4H1"/>
        <w:jc w:val="both"/>
        <w:rPr>
          <w:lang w:val="en-US"/>
        </w:rPr>
      </w:pPr>
      <w:r w:rsidRPr="4CF99B53">
        <w:rPr>
          <w:lang w:val="en-US"/>
        </w:rPr>
        <w:t>Conclusion</w:t>
      </w:r>
      <w:bookmarkEnd w:id="5"/>
    </w:p>
    <w:p w14:paraId="04B437ED" w14:textId="4496A34F" w:rsidR="00936159" w:rsidRDefault="00296B4D" w:rsidP="00CB2984">
      <w:pPr>
        <w:jc w:val="both"/>
      </w:pPr>
      <w:r>
        <w:t>In this contribution,</w:t>
      </w:r>
      <w:r w:rsidR="0080728C">
        <w:t xml:space="preserve"> </w:t>
      </w:r>
      <w:r w:rsidR="002C51F4">
        <w:t>t</w:t>
      </w:r>
      <w:r w:rsidR="0080728C">
        <w:t xml:space="preserve">he following observation and proposal are presented: </w:t>
      </w:r>
    </w:p>
    <w:p w14:paraId="4EEC03A1" w14:textId="0B683EB2" w:rsidR="00DC708D" w:rsidRDefault="00DC708D" w:rsidP="00DC708D">
      <w:pPr>
        <w:jc w:val="both"/>
      </w:pPr>
      <w:bookmarkStart w:id="6" w:name="_Toc116995849"/>
      <w:r w:rsidRPr="31FBD326">
        <w:rPr>
          <w:b/>
          <w:bCs/>
        </w:rPr>
        <w:t>Observation 1</w:t>
      </w:r>
      <w:r>
        <w:t>: the inter-beam interference happens when the sidelobes of another beam is strong. However, the angle of arrival (</w:t>
      </w:r>
      <w:proofErr w:type="spellStart"/>
      <w:r>
        <w:t>AoA</w:t>
      </w:r>
      <w:proofErr w:type="spellEnd"/>
      <w:r>
        <w:t xml:space="preserve">) separation/offset of the antenna beams is large as shown in Figure 2, the sidelobes </w:t>
      </w:r>
      <w:r w:rsidR="00701F2B">
        <w:t>are</w:t>
      </w:r>
      <w:r w:rsidR="00701F2B">
        <w:t xml:space="preserve"> </w:t>
      </w:r>
      <w:r>
        <w:t xml:space="preserve">very low in the </w:t>
      </w:r>
      <w:proofErr w:type="spellStart"/>
      <w:r>
        <w:t>AoA</w:t>
      </w:r>
      <w:proofErr w:type="spellEnd"/>
      <w:r>
        <w:t xml:space="preserve"> direction of the other beam. </w:t>
      </w:r>
    </w:p>
    <w:p w14:paraId="4F541C57" w14:textId="77777777" w:rsidR="00DC708D" w:rsidRDefault="00DC708D" w:rsidP="00DC708D">
      <w:pPr>
        <w:jc w:val="both"/>
      </w:pPr>
      <w:r w:rsidRPr="00D665AC">
        <w:rPr>
          <w:b/>
          <w:bCs/>
        </w:rPr>
        <w:t>Observation 2</w:t>
      </w:r>
      <w:r>
        <w:t xml:space="preserve">: based on the size of the PC6 UE and the various choice of antenna array design, it is possible to reduce the inter-beam interference to a neglectable level. </w:t>
      </w:r>
    </w:p>
    <w:p w14:paraId="68D0222D" w14:textId="77777777" w:rsidR="00DC708D" w:rsidRDefault="00DC708D" w:rsidP="00DC708D">
      <w:pPr>
        <w:jc w:val="both"/>
      </w:pPr>
      <w:r w:rsidRPr="31FBD326">
        <w:rPr>
          <w:b/>
          <w:bCs/>
        </w:rPr>
        <w:t xml:space="preserve">Proposal 1: </w:t>
      </w:r>
      <w:r w:rsidRPr="000C0D4C">
        <w:t xml:space="preserve">RAN4 to consider </w:t>
      </w:r>
      <w:r>
        <w:t>reusing</w:t>
      </w:r>
      <w:r w:rsidRPr="000C0D4C">
        <w:t xml:space="preserve"> Rel-17 RF requirement for Rel-18 FR2</w:t>
      </w:r>
      <w:r>
        <w:t xml:space="preserve"> bi-directional HST UEs. </w:t>
      </w:r>
    </w:p>
    <w:p w14:paraId="741BAB50" w14:textId="77777777" w:rsidR="008B6EB8" w:rsidRDefault="008B6EB8" w:rsidP="008B6EB8">
      <w:pPr>
        <w:jc w:val="both"/>
      </w:pPr>
      <w:r w:rsidRPr="31FBD326">
        <w:rPr>
          <w:rFonts w:eastAsia="Times New Roman" w:cs="Times New Roman"/>
          <w:b/>
          <w:bCs/>
        </w:rPr>
        <w:t>Proposal 2</w:t>
      </w:r>
      <w:r w:rsidRPr="31FBD326">
        <w:rPr>
          <w:rFonts w:eastAsia="Times New Roman" w:cs="Times New Roman"/>
        </w:rPr>
        <w:t xml:space="preserve">: suggests that the test angles </w:t>
      </w:r>
      <w:r>
        <w:rPr>
          <w:rFonts w:eastAsia="Times New Roman" w:cs="Times New Roman"/>
        </w:rPr>
        <w:t xml:space="preserve">should be a combination </w:t>
      </w:r>
      <w:r w:rsidRPr="31FBD326">
        <w:rPr>
          <w:rFonts w:eastAsia="Times New Roman" w:cs="Times New Roman"/>
        </w:rPr>
        <w:t xml:space="preserve">chosen from </w:t>
      </w:r>
      <w:r>
        <w:t>120 – 180 degrees in the elevation plane and from 105 – 180 degrees in the azimuth plane, and the angles combination should be not fixed in the standard.</w:t>
      </w:r>
    </w:p>
    <w:p w14:paraId="1059B4BB" w14:textId="77777777" w:rsidR="00874E0E" w:rsidRDefault="00874E0E" w:rsidP="00CB2984">
      <w:pPr>
        <w:jc w:val="both"/>
        <w:rPr>
          <w:rFonts w:eastAsia="Times New Roman" w:cs="Times New Roman"/>
          <w:szCs w:val="20"/>
        </w:rPr>
      </w:pPr>
    </w:p>
    <w:p w14:paraId="7BB019C6" w14:textId="77777777" w:rsidR="003B659E" w:rsidRPr="0080728C" w:rsidRDefault="003B659E" w:rsidP="00CB2984">
      <w:pPr>
        <w:pStyle w:val="RAN4H1"/>
        <w:numPr>
          <w:ilvl w:val="0"/>
          <w:numId w:val="0"/>
        </w:numPr>
        <w:ind w:left="360" w:hanging="360"/>
        <w:jc w:val="both"/>
        <w:rPr>
          <w:lang w:val="en-US"/>
        </w:rPr>
      </w:pPr>
      <w:r w:rsidRPr="0080728C">
        <w:rPr>
          <w:lang w:val="en-US"/>
        </w:rPr>
        <w:t>References</w:t>
      </w:r>
      <w:bookmarkEnd w:id="6"/>
    </w:p>
    <w:p w14:paraId="7C02C7DB" w14:textId="655C9C22" w:rsidR="00C77BF7" w:rsidRPr="0080728C" w:rsidRDefault="00072E7B" w:rsidP="00CB2984">
      <w:pPr>
        <w:pStyle w:val="ListParagraph"/>
        <w:numPr>
          <w:ilvl w:val="0"/>
          <w:numId w:val="18"/>
        </w:numPr>
        <w:ind w:right="-22"/>
        <w:jc w:val="both"/>
      </w:pPr>
      <w:bookmarkStart w:id="7" w:name="_Ref114500673"/>
      <w:bookmarkStart w:id="8" w:name="_Ref117252489"/>
      <w:bookmarkEnd w:id="7"/>
      <w:r w:rsidRPr="00072E7B">
        <w:t>R4-2306606</w:t>
      </w:r>
      <w:r w:rsidR="00C77BF7" w:rsidRPr="0080728C">
        <w:t>, “</w:t>
      </w:r>
      <w:r w:rsidR="00054C4F" w:rsidRPr="00054C4F">
        <w:t>WF on FR2 HST UE RF requirement</w:t>
      </w:r>
      <w:r w:rsidR="00C77BF7" w:rsidRPr="0080728C">
        <w:t>”, Samsung</w:t>
      </w:r>
      <w:bookmarkEnd w:id="8"/>
    </w:p>
    <w:p w14:paraId="7F5393E4" w14:textId="0D7B669E" w:rsidR="000040DC" w:rsidRPr="00CE130F" w:rsidRDefault="000040DC" w:rsidP="00CB2984">
      <w:pPr>
        <w:ind w:right="-22"/>
        <w:jc w:val="both"/>
        <w:rPr>
          <w:highlight w:val="yellow"/>
        </w:rPr>
      </w:pPr>
    </w:p>
    <w:sectPr w:rsidR="000040DC" w:rsidRPr="00CE130F" w:rsidSect="00806A7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192C0" w14:textId="77777777" w:rsidR="000F1F13" w:rsidRDefault="000F1F13" w:rsidP="00001C9B">
      <w:pPr>
        <w:spacing w:after="0" w:line="240" w:lineRule="auto"/>
      </w:pPr>
      <w:r>
        <w:separator/>
      </w:r>
    </w:p>
  </w:endnote>
  <w:endnote w:type="continuationSeparator" w:id="0">
    <w:p w14:paraId="2F6A9C80" w14:textId="77777777" w:rsidR="000F1F13" w:rsidRDefault="000F1F13" w:rsidP="00001C9B">
      <w:pPr>
        <w:spacing w:after="0" w:line="240" w:lineRule="auto"/>
      </w:pPr>
      <w:r>
        <w:continuationSeparator/>
      </w:r>
    </w:p>
  </w:endnote>
  <w:endnote w:type="continuationNotice" w:id="1">
    <w:p w14:paraId="0823FDEE" w14:textId="77777777" w:rsidR="000F1F13" w:rsidRDefault="000F1F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6D01" w14:textId="77777777" w:rsidR="00706612" w:rsidRDefault="00706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4BB9" w14:textId="77777777" w:rsidR="00706612" w:rsidRDefault="007066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F29B" w14:textId="77777777" w:rsidR="00706612" w:rsidRDefault="00706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B74F" w14:textId="77777777" w:rsidR="000F1F13" w:rsidRDefault="000F1F13" w:rsidP="00001C9B">
      <w:pPr>
        <w:spacing w:after="0" w:line="240" w:lineRule="auto"/>
      </w:pPr>
      <w:r>
        <w:separator/>
      </w:r>
    </w:p>
  </w:footnote>
  <w:footnote w:type="continuationSeparator" w:id="0">
    <w:p w14:paraId="5F50B0F7" w14:textId="77777777" w:rsidR="000F1F13" w:rsidRDefault="000F1F13" w:rsidP="00001C9B">
      <w:pPr>
        <w:spacing w:after="0" w:line="240" w:lineRule="auto"/>
      </w:pPr>
      <w:r>
        <w:continuationSeparator/>
      </w:r>
    </w:p>
  </w:footnote>
  <w:footnote w:type="continuationNotice" w:id="1">
    <w:p w14:paraId="1E2F6AFE" w14:textId="77777777" w:rsidR="000F1F13" w:rsidRDefault="000F1F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1FA0" w14:textId="77777777" w:rsidR="00706612" w:rsidRDefault="00706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53C2F" w14:textId="77777777" w:rsidR="00706612" w:rsidRDefault="007066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B356" w14:textId="77777777" w:rsidR="00706612" w:rsidRDefault="00706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5599"/>
    <w:multiLevelType w:val="hybridMultilevel"/>
    <w:tmpl w:val="3BDA8E74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2A3463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080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0F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06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B63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CF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C5E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94B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4B33"/>
    <w:multiLevelType w:val="hybridMultilevel"/>
    <w:tmpl w:val="8654DC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6EC6FE"/>
    <w:multiLevelType w:val="hybridMultilevel"/>
    <w:tmpl w:val="BC8A7A88"/>
    <w:lvl w:ilvl="0" w:tplc="5776AA14">
      <w:start w:val="1"/>
      <w:numFmt w:val="decimal"/>
      <w:lvlText w:val="%1."/>
      <w:lvlJc w:val="left"/>
      <w:pPr>
        <w:ind w:left="720" w:hanging="360"/>
      </w:pPr>
    </w:lvl>
    <w:lvl w:ilvl="1" w:tplc="317A76D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33E2ECFA">
      <w:start w:val="1"/>
      <w:numFmt w:val="decimal"/>
      <w:lvlText w:val="%3."/>
      <w:lvlJc w:val="left"/>
      <w:pPr>
        <w:ind w:left="2160" w:hanging="180"/>
      </w:pPr>
    </w:lvl>
    <w:lvl w:ilvl="3" w:tplc="D5104E66">
      <w:start w:val="1"/>
      <w:numFmt w:val="decimal"/>
      <w:lvlText w:val="%4."/>
      <w:lvlJc w:val="left"/>
      <w:pPr>
        <w:ind w:left="2880" w:hanging="360"/>
      </w:pPr>
    </w:lvl>
    <w:lvl w:ilvl="4" w:tplc="FF9208F8">
      <w:start w:val="1"/>
      <w:numFmt w:val="lowerLetter"/>
      <w:lvlText w:val="%5."/>
      <w:lvlJc w:val="left"/>
      <w:pPr>
        <w:ind w:left="3600" w:hanging="360"/>
      </w:pPr>
    </w:lvl>
    <w:lvl w:ilvl="5" w:tplc="715071AC">
      <w:start w:val="1"/>
      <w:numFmt w:val="lowerRoman"/>
      <w:lvlText w:val="%6."/>
      <w:lvlJc w:val="right"/>
      <w:pPr>
        <w:ind w:left="4320" w:hanging="180"/>
      </w:pPr>
    </w:lvl>
    <w:lvl w:ilvl="6" w:tplc="700E4FC4">
      <w:start w:val="1"/>
      <w:numFmt w:val="decimal"/>
      <w:lvlText w:val="%7."/>
      <w:lvlJc w:val="left"/>
      <w:pPr>
        <w:ind w:left="5040" w:hanging="360"/>
      </w:pPr>
    </w:lvl>
    <w:lvl w:ilvl="7" w:tplc="A030C85E">
      <w:start w:val="1"/>
      <w:numFmt w:val="lowerLetter"/>
      <w:lvlText w:val="%8."/>
      <w:lvlJc w:val="left"/>
      <w:pPr>
        <w:ind w:left="5760" w:hanging="360"/>
      </w:pPr>
    </w:lvl>
    <w:lvl w:ilvl="8" w:tplc="755E2E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62CEF"/>
    <w:multiLevelType w:val="hybridMultilevel"/>
    <w:tmpl w:val="F10E57B6"/>
    <w:lvl w:ilvl="0" w:tplc="4378A7D2">
      <w:start w:val="1"/>
      <w:numFmt w:val="decimal"/>
      <w:lvlText w:val="%1."/>
      <w:lvlJc w:val="left"/>
      <w:pPr>
        <w:ind w:left="360" w:hanging="360"/>
      </w:pPr>
    </w:lvl>
    <w:lvl w:ilvl="1" w:tplc="9C865F4A">
      <w:start w:val="1"/>
      <w:numFmt w:val="lowerLetter"/>
      <w:lvlText w:val="%2."/>
      <w:lvlJc w:val="left"/>
      <w:pPr>
        <w:ind w:left="1080" w:hanging="360"/>
      </w:pPr>
    </w:lvl>
    <w:lvl w:ilvl="2" w:tplc="F8F44C34">
      <w:start w:val="1"/>
      <w:numFmt w:val="lowerRoman"/>
      <w:lvlText w:val="%3."/>
      <w:lvlJc w:val="right"/>
      <w:pPr>
        <w:ind w:left="1800" w:hanging="180"/>
      </w:pPr>
    </w:lvl>
    <w:lvl w:ilvl="3" w:tplc="C5BAEBD6">
      <w:start w:val="1"/>
      <w:numFmt w:val="decimal"/>
      <w:lvlText w:val="%4."/>
      <w:lvlJc w:val="left"/>
      <w:pPr>
        <w:ind w:left="2520" w:hanging="360"/>
      </w:pPr>
    </w:lvl>
    <w:lvl w:ilvl="4" w:tplc="2A964232">
      <w:start w:val="1"/>
      <w:numFmt w:val="lowerLetter"/>
      <w:lvlText w:val="%5."/>
      <w:lvlJc w:val="left"/>
      <w:pPr>
        <w:ind w:left="3240" w:hanging="360"/>
      </w:pPr>
    </w:lvl>
    <w:lvl w:ilvl="5" w:tplc="03AE9BC6">
      <w:start w:val="1"/>
      <w:numFmt w:val="lowerRoman"/>
      <w:lvlText w:val="%6."/>
      <w:lvlJc w:val="right"/>
      <w:pPr>
        <w:ind w:left="3960" w:hanging="180"/>
      </w:pPr>
    </w:lvl>
    <w:lvl w:ilvl="6" w:tplc="71BC9DF4">
      <w:start w:val="1"/>
      <w:numFmt w:val="decimal"/>
      <w:lvlText w:val="%7."/>
      <w:lvlJc w:val="left"/>
      <w:pPr>
        <w:ind w:left="4680" w:hanging="360"/>
      </w:pPr>
    </w:lvl>
    <w:lvl w:ilvl="7" w:tplc="49803998">
      <w:start w:val="1"/>
      <w:numFmt w:val="lowerLetter"/>
      <w:lvlText w:val="%8."/>
      <w:lvlJc w:val="left"/>
      <w:pPr>
        <w:ind w:left="5400" w:hanging="360"/>
      </w:pPr>
    </w:lvl>
    <w:lvl w:ilvl="8" w:tplc="E634E3B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50CAA1"/>
    <w:multiLevelType w:val="hybridMultilevel"/>
    <w:tmpl w:val="6584006E"/>
    <w:lvl w:ilvl="0" w:tplc="ED300B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242F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C76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02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3627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C27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AC6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92F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96C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61131"/>
    <w:multiLevelType w:val="hybridMultilevel"/>
    <w:tmpl w:val="954E7A90"/>
    <w:lvl w:ilvl="0" w:tplc="48D450E4">
      <w:start w:val="1"/>
      <w:numFmt w:val="decimal"/>
      <w:lvlText w:val="%1."/>
      <w:lvlJc w:val="left"/>
      <w:pPr>
        <w:ind w:left="720" w:hanging="360"/>
      </w:pPr>
    </w:lvl>
    <w:lvl w:ilvl="1" w:tplc="CB0C0C92">
      <w:start w:val="1"/>
      <w:numFmt w:val="lowerLetter"/>
      <w:lvlText w:val="%2."/>
      <w:lvlJc w:val="left"/>
      <w:pPr>
        <w:ind w:left="1440" w:hanging="360"/>
      </w:pPr>
    </w:lvl>
    <w:lvl w:ilvl="2" w:tplc="81E255DE">
      <w:start w:val="1"/>
      <w:numFmt w:val="lowerRoman"/>
      <w:lvlText w:val="%3."/>
      <w:lvlJc w:val="right"/>
      <w:pPr>
        <w:ind w:left="2160" w:hanging="180"/>
      </w:pPr>
    </w:lvl>
    <w:lvl w:ilvl="3" w:tplc="96D4DF76">
      <w:start w:val="1"/>
      <w:numFmt w:val="decimal"/>
      <w:lvlText w:val="%4."/>
      <w:lvlJc w:val="left"/>
      <w:pPr>
        <w:ind w:left="2880" w:hanging="360"/>
      </w:pPr>
    </w:lvl>
    <w:lvl w:ilvl="4" w:tplc="57E439CC">
      <w:start w:val="1"/>
      <w:numFmt w:val="lowerLetter"/>
      <w:lvlText w:val="%5."/>
      <w:lvlJc w:val="left"/>
      <w:pPr>
        <w:ind w:left="3600" w:hanging="360"/>
      </w:pPr>
    </w:lvl>
    <w:lvl w:ilvl="5" w:tplc="A294B9C8">
      <w:start w:val="1"/>
      <w:numFmt w:val="lowerRoman"/>
      <w:lvlText w:val="%6."/>
      <w:lvlJc w:val="right"/>
      <w:pPr>
        <w:ind w:left="4320" w:hanging="180"/>
      </w:pPr>
    </w:lvl>
    <w:lvl w:ilvl="6" w:tplc="B198C512">
      <w:start w:val="1"/>
      <w:numFmt w:val="decimal"/>
      <w:lvlText w:val="%7."/>
      <w:lvlJc w:val="left"/>
      <w:pPr>
        <w:ind w:left="5040" w:hanging="360"/>
      </w:pPr>
    </w:lvl>
    <w:lvl w:ilvl="7" w:tplc="D0B8BDDC">
      <w:start w:val="1"/>
      <w:numFmt w:val="lowerLetter"/>
      <w:lvlText w:val="%8."/>
      <w:lvlJc w:val="left"/>
      <w:pPr>
        <w:ind w:left="5760" w:hanging="360"/>
      </w:pPr>
    </w:lvl>
    <w:lvl w:ilvl="8" w:tplc="4BEE4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E3886"/>
    <w:multiLevelType w:val="hybridMultilevel"/>
    <w:tmpl w:val="EF786CEC"/>
    <w:lvl w:ilvl="0" w:tplc="05CE1776">
      <w:start w:val="1"/>
      <w:numFmt w:val="decimal"/>
      <w:lvlText w:val="%1."/>
      <w:lvlJc w:val="left"/>
      <w:pPr>
        <w:ind w:left="720" w:hanging="360"/>
      </w:pPr>
    </w:lvl>
    <w:lvl w:ilvl="1" w:tplc="6BEE2C14">
      <w:start w:val="1"/>
      <w:numFmt w:val="lowerLetter"/>
      <w:lvlText w:val="%2."/>
      <w:lvlJc w:val="left"/>
      <w:pPr>
        <w:ind w:left="1440" w:hanging="360"/>
      </w:pPr>
    </w:lvl>
    <w:lvl w:ilvl="2" w:tplc="84AC1B1E">
      <w:start w:val="1"/>
      <w:numFmt w:val="lowerRoman"/>
      <w:lvlText w:val="%3."/>
      <w:lvlJc w:val="right"/>
      <w:pPr>
        <w:ind w:left="2160" w:hanging="180"/>
      </w:pPr>
    </w:lvl>
    <w:lvl w:ilvl="3" w:tplc="BCFE0662">
      <w:start w:val="1"/>
      <w:numFmt w:val="decimal"/>
      <w:lvlText w:val="%4."/>
      <w:lvlJc w:val="left"/>
      <w:pPr>
        <w:ind w:left="2880" w:hanging="360"/>
      </w:pPr>
    </w:lvl>
    <w:lvl w:ilvl="4" w:tplc="5FD4BF02">
      <w:start w:val="1"/>
      <w:numFmt w:val="lowerLetter"/>
      <w:lvlText w:val="%5."/>
      <w:lvlJc w:val="left"/>
      <w:pPr>
        <w:ind w:left="3600" w:hanging="360"/>
      </w:pPr>
    </w:lvl>
    <w:lvl w:ilvl="5" w:tplc="2D268C2E">
      <w:start w:val="1"/>
      <w:numFmt w:val="lowerRoman"/>
      <w:lvlText w:val="%6."/>
      <w:lvlJc w:val="right"/>
      <w:pPr>
        <w:ind w:left="4320" w:hanging="180"/>
      </w:pPr>
    </w:lvl>
    <w:lvl w:ilvl="6" w:tplc="21A4F198">
      <w:start w:val="1"/>
      <w:numFmt w:val="decimal"/>
      <w:lvlText w:val="%7."/>
      <w:lvlJc w:val="left"/>
      <w:pPr>
        <w:ind w:left="5040" w:hanging="360"/>
      </w:pPr>
    </w:lvl>
    <w:lvl w:ilvl="7" w:tplc="0FE4EE12">
      <w:start w:val="1"/>
      <w:numFmt w:val="lowerLetter"/>
      <w:lvlText w:val="%8."/>
      <w:lvlJc w:val="left"/>
      <w:pPr>
        <w:ind w:left="5760" w:hanging="360"/>
      </w:pPr>
    </w:lvl>
    <w:lvl w:ilvl="8" w:tplc="CC94DC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10309"/>
    <w:multiLevelType w:val="hybridMultilevel"/>
    <w:tmpl w:val="C79C3BD0"/>
    <w:lvl w:ilvl="0" w:tplc="2D3E0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3EAC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34F7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2CCEA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A282A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261B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28B5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4ED1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7EC79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228AE8"/>
    <w:multiLevelType w:val="hybridMultilevel"/>
    <w:tmpl w:val="5C581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8C844C">
      <w:start w:val="1"/>
      <w:numFmt w:val="lowerLetter"/>
      <w:lvlText w:val="%2."/>
      <w:lvlJc w:val="left"/>
      <w:pPr>
        <w:ind w:left="1080" w:hanging="360"/>
      </w:pPr>
    </w:lvl>
    <w:lvl w:ilvl="2" w:tplc="F1283398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86428D0">
      <w:start w:val="1"/>
      <w:numFmt w:val="lowerLetter"/>
      <w:lvlText w:val="%5."/>
      <w:lvlJc w:val="left"/>
      <w:pPr>
        <w:ind w:left="3240" w:hanging="360"/>
      </w:pPr>
    </w:lvl>
    <w:lvl w:ilvl="5" w:tplc="1D800D1C">
      <w:start w:val="1"/>
      <w:numFmt w:val="lowerRoman"/>
      <w:lvlText w:val="%6."/>
      <w:lvlJc w:val="right"/>
      <w:pPr>
        <w:ind w:left="3960" w:hanging="180"/>
      </w:pPr>
    </w:lvl>
    <w:lvl w:ilvl="6" w:tplc="683E7E7E">
      <w:start w:val="1"/>
      <w:numFmt w:val="decimal"/>
      <w:lvlText w:val="%7."/>
      <w:lvlJc w:val="left"/>
      <w:pPr>
        <w:ind w:left="4680" w:hanging="360"/>
      </w:pPr>
    </w:lvl>
    <w:lvl w:ilvl="7" w:tplc="3AAA1B10">
      <w:start w:val="1"/>
      <w:numFmt w:val="lowerLetter"/>
      <w:lvlText w:val="%8."/>
      <w:lvlJc w:val="left"/>
      <w:pPr>
        <w:ind w:left="5400" w:hanging="360"/>
      </w:pPr>
    </w:lvl>
    <w:lvl w:ilvl="8" w:tplc="8E2E262E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E00F7E"/>
    <w:multiLevelType w:val="hybridMultilevel"/>
    <w:tmpl w:val="E7C87CDE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67EB"/>
    <w:multiLevelType w:val="hybridMultilevel"/>
    <w:tmpl w:val="38B03FEC"/>
    <w:lvl w:ilvl="0" w:tplc="9112C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AB8F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FA5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CE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CAFD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88E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49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509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EA50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D03F68"/>
    <w:multiLevelType w:val="hybridMultilevel"/>
    <w:tmpl w:val="4232E4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41E8B"/>
    <w:multiLevelType w:val="hybridMultilevel"/>
    <w:tmpl w:val="115661B2"/>
    <w:lvl w:ilvl="0" w:tplc="7F5A35EA">
      <w:start w:val="1"/>
      <w:numFmt w:val="decimal"/>
      <w:lvlText w:val="%1."/>
      <w:lvlJc w:val="left"/>
      <w:pPr>
        <w:ind w:left="720" w:hanging="360"/>
      </w:pPr>
    </w:lvl>
    <w:lvl w:ilvl="1" w:tplc="D6947C2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1B640D8">
      <w:start w:val="1"/>
      <w:numFmt w:val="lowerRoman"/>
      <w:lvlText w:val="%3."/>
      <w:lvlJc w:val="right"/>
      <w:pPr>
        <w:ind w:left="2160" w:hanging="180"/>
      </w:pPr>
    </w:lvl>
    <w:lvl w:ilvl="3" w:tplc="0A607596">
      <w:start w:val="1"/>
      <w:numFmt w:val="decimal"/>
      <w:lvlText w:val="%4."/>
      <w:lvlJc w:val="left"/>
      <w:pPr>
        <w:ind w:left="2880" w:hanging="360"/>
      </w:pPr>
    </w:lvl>
    <w:lvl w:ilvl="4" w:tplc="60BEDCA0">
      <w:start w:val="1"/>
      <w:numFmt w:val="lowerLetter"/>
      <w:lvlText w:val="%5."/>
      <w:lvlJc w:val="left"/>
      <w:pPr>
        <w:ind w:left="3600" w:hanging="360"/>
      </w:pPr>
    </w:lvl>
    <w:lvl w:ilvl="5" w:tplc="8E5A85F0">
      <w:start w:val="1"/>
      <w:numFmt w:val="lowerRoman"/>
      <w:lvlText w:val="%6."/>
      <w:lvlJc w:val="right"/>
      <w:pPr>
        <w:ind w:left="4320" w:hanging="180"/>
      </w:pPr>
    </w:lvl>
    <w:lvl w:ilvl="6" w:tplc="B002C798">
      <w:start w:val="1"/>
      <w:numFmt w:val="decimal"/>
      <w:lvlText w:val="%7."/>
      <w:lvlJc w:val="left"/>
      <w:pPr>
        <w:ind w:left="5040" w:hanging="360"/>
      </w:pPr>
    </w:lvl>
    <w:lvl w:ilvl="7" w:tplc="AFA26F0C">
      <w:start w:val="1"/>
      <w:numFmt w:val="lowerLetter"/>
      <w:lvlText w:val="%8."/>
      <w:lvlJc w:val="left"/>
      <w:pPr>
        <w:ind w:left="5760" w:hanging="360"/>
      </w:pPr>
    </w:lvl>
    <w:lvl w:ilvl="8" w:tplc="7EA025E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DD666"/>
    <w:multiLevelType w:val="hybridMultilevel"/>
    <w:tmpl w:val="8312D1DA"/>
    <w:lvl w:ilvl="0" w:tplc="2EA86968">
      <w:start w:val="1"/>
      <w:numFmt w:val="decimal"/>
      <w:lvlText w:val="%1."/>
      <w:lvlJc w:val="left"/>
      <w:pPr>
        <w:ind w:left="720" w:hanging="360"/>
      </w:pPr>
    </w:lvl>
    <w:lvl w:ilvl="1" w:tplc="5138482E">
      <w:start w:val="1"/>
      <w:numFmt w:val="lowerLetter"/>
      <w:lvlText w:val="%2."/>
      <w:lvlJc w:val="left"/>
      <w:pPr>
        <w:ind w:left="1440" w:hanging="360"/>
      </w:pPr>
    </w:lvl>
    <w:lvl w:ilvl="2" w:tplc="6BBA3584">
      <w:start w:val="1"/>
      <w:numFmt w:val="lowerRoman"/>
      <w:lvlText w:val="%3."/>
      <w:lvlJc w:val="right"/>
      <w:pPr>
        <w:ind w:left="2160" w:hanging="180"/>
      </w:pPr>
    </w:lvl>
    <w:lvl w:ilvl="3" w:tplc="64C65CA2">
      <w:start w:val="1"/>
      <w:numFmt w:val="decimal"/>
      <w:lvlText w:val="%4."/>
      <w:lvlJc w:val="left"/>
      <w:pPr>
        <w:ind w:left="2880" w:hanging="360"/>
      </w:pPr>
    </w:lvl>
    <w:lvl w:ilvl="4" w:tplc="2392ECEC">
      <w:start w:val="1"/>
      <w:numFmt w:val="lowerLetter"/>
      <w:lvlText w:val="%5."/>
      <w:lvlJc w:val="left"/>
      <w:pPr>
        <w:ind w:left="3600" w:hanging="360"/>
      </w:pPr>
    </w:lvl>
    <w:lvl w:ilvl="5" w:tplc="CE9A86D0">
      <w:start w:val="1"/>
      <w:numFmt w:val="lowerRoman"/>
      <w:lvlText w:val="%6."/>
      <w:lvlJc w:val="right"/>
      <w:pPr>
        <w:ind w:left="4320" w:hanging="180"/>
      </w:pPr>
    </w:lvl>
    <w:lvl w:ilvl="6" w:tplc="56C07506">
      <w:start w:val="1"/>
      <w:numFmt w:val="decimal"/>
      <w:lvlText w:val="%7."/>
      <w:lvlJc w:val="left"/>
      <w:pPr>
        <w:ind w:left="5040" w:hanging="360"/>
      </w:pPr>
    </w:lvl>
    <w:lvl w:ilvl="7" w:tplc="C96A783E">
      <w:start w:val="1"/>
      <w:numFmt w:val="lowerLetter"/>
      <w:lvlText w:val="%8."/>
      <w:lvlJc w:val="left"/>
      <w:pPr>
        <w:ind w:left="5760" w:hanging="360"/>
      </w:pPr>
    </w:lvl>
    <w:lvl w:ilvl="8" w:tplc="7C7644F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6C2DA"/>
    <w:multiLevelType w:val="hybridMultilevel"/>
    <w:tmpl w:val="2474E9B2"/>
    <w:lvl w:ilvl="0" w:tplc="ED1CF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A56C6">
      <w:start w:val="1"/>
      <w:numFmt w:val="decimal"/>
      <w:lvlText w:val="%2."/>
      <w:lvlJc w:val="left"/>
      <w:pPr>
        <w:ind w:left="1440" w:hanging="360"/>
      </w:pPr>
    </w:lvl>
    <w:lvl w:ilvl="2" w:tplc="86362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22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E3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D40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0C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0B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38B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8C36C21"/>
    <w:multiLevelType w:val="hybridMultilevel"/>
    <w:tmpl w:val="0916F0D0"/>
    <w:lvl w:ilvl="0" w:tplc="EDA8DA5E">
      <w:start w:val="1"/>
      <w:numFmt w:val="decimal"/>
      <w:lvlText w:val="%1."/>
      <w:lvlJc w:val="left"/>
      <w:pPr>
        <w:ind w:left="360" w:hanging="360"/>
      </w:pPr>
    </w:lvl>
    <w:lvl w:ilvl="1" w:tplc="CCC88F1C">
      <w:start w:val="1"/>
      <w:numFmt w:val="lowerLetter"/>
      <w:lvlText w:val="%2."/>
      <w:lvlJc w:val="left"/>
      <w:pPr>
        <w:ind w:left="1080" w:hanging="360"/>
      </w:pPr>
    </w:lvl>
    <w:lvl w:ilvl="2" w:tplc="9E0E1EDC">
      <w:start w:val="1"/>
      <w:numFmt w:val="lowerRoman"/>
      <w:lvlText w:val="%3."/>
      <w:lvlJc w:val="right"/>
      <w:pPr>
        <w:ind w:left="1800" w:hanging="180"/>
      </w:pPr>
    </w:lvl>
    <w:lvl w:ilvl="3" w:tplc="64C8BB06">
      <w:start w:val="1"/>
      <w:numFmt w:val="decimal"/>
      <w:lvlText w:val="%4."/>
      <w:lvlJc w:val="left"/>
      <w:pPr>
        <w:ind w:left="2520" w:hanging="360"/>
      </w:pPr>
    </w:lvl>
    <w:lvl w:ilvl="4" w:tplc="60528C80">
      <w:start w:val="1"/>
      <w:numFmt w:val="lowerLetter"/>
      <w:lvlText w:val="%5."/>
      <w:lvlJc w:val="left"/>
      <w:pPr>
        <w:ind w:left="3240" w:hanging="360"/>
      </w:pPr>
    </w:lvl>
    <w:lvl w:ilvl="5" w:tplc="A26EEA54">
      <w:start w:val="1"/>
      <w:numFmt w:val="lowerRoman"/>
      <w:lvlText w:val="%6."/>
      <w:lvlJc w:val="right"/>
      <w:pPr>
        <w:ind w:left="3960" w:hanging="180"/>
      </w:pPr>
    </w:lvl>
    <w:lvl w:ilvl="6" w:tplc="3E28CD5C">
      <w:start w:val="1"/>
      <w:numFmt w:val="decimal"/>
      <w:lvlText w:val="%7."/>
      <w:lvlJc w:val="left"/>
      <w:pPr>
        <w:ind w:left="4680" w:hanging="360"/>
      </w:pPr>
    </w:lvl>
    <w:lvl w:ilvl="7" w:tplc="013A839A">
      <w:start w:val="1"/>
      <w:numFmt w:val="lowerLetter"/>
      <w:lvlText w:val="%8."/>
      <w:lvlJc w:val="left"/>
      <w:pPr>
        <w:ind w:left="5400" w:hanging="360"/>
      </w:pPr>
    </w:lvl>
    <w:lvl w:ilvl="8" w:tplc="21DC7B7C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F4DA4"/>
    <w:multiLevelType w:val="hybridMultilevel"/>
    <w:tmpl w:val="C70CB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D4A2D"/>
    <w:multiLevelType w:val="hybridMultilevel"/>
    <w:tmpl w:val="B61284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60395">
    <w:abstractNumId w:val="8"/>
  </w:num>
  <w:num w:numId="2" w16cid:durableId="2132506573">
    <w:abstractNumId w:val="6"/>
  </w:num>
  <w:num w:numId="3" w16cid:durableId="2032142608">
    <w:abstractNumId w:val="11"/>
  </w:num>
  <w:num w:numId="4" w16cid:durableId="343630867">
    <w:abstractNumId w:val="7"/>
  </w:num>
  <w:num w:numId="5" w16cid:durableId="749616790">
    <w:abstractNumId w:val="16"/>
  </w:num>
  <w:num w:numId="6" w16cid:durableId="420834630">
    <w:abstractNumId w:val="17"/>
  </w:num>
  <w:num w:numId="7" w16cid:durableId="2105300050">
    <w:abstractNumId w:val="1"/>
  </w:num>
  <w:num w:numId="8" w16cid:durableId="439689272">
    <w:abstractNumId w:val="5"/>
  </w:num>
  <w:num w:numId="9" w16cid:durableId="941835324">
    <w:abstractNumId w:val="18"/>
  </w:num>
  <w:num w:numId="10" w16cid:durableId="396057913">
    <w:abstractNumId w:val="4"/>
  </w:num>
  <w:num w:numId="11" w16cid:durableId="150879076">
    <w:abstractNumId w:val="20"/>
  </w:num>
  <w:num w:numId="12" w16cid:durableId="508449697">
    <w:abstractNumId w:val="3"/>
  </w:num>
  <w:num w:numId="13" w16cid:durableId="331881714">
    <w:abstractNumId w:val="9"/>
  </w:num>
  <w:num w:numId="14" w16cid:durableId="788430093">
    <w:abstractNumId w:val="15"/>
  </w:num>
  <w:num w:numId="15" w16cid:durableId="1728917253">
    <w:abstractNumId w:val="12"/>
  </w:num>
  <w:num w:numId="16" w16cid:durableId="282076058">
    <w:abstractNumId w:val="14"/>
  </w:num>
  <w:num w:numId="17" w16cid:durableId="508108382">
    <w:abstractNumId w:val="22"/>
  </w:num>
  <w:num w:numId="18" w16cid:durableId="1939219088">
    <w:abstractNumId w:val="21"/>
  </w:num>
  <w:num w:numId="19" w16cid:durableId="467430309">
    <w:abstractNumId w:val="0"/>
  </w:num>
  <w:num w:numId="20" w16cid:durableId="187837380">
    <w:abstractNumId w:val="25"/>
  </w:num>
  <w:num w:numId="21" w16cid:durableId="760954025">
    <w:abstractNumId w:val="10"/>
  </w:num>
  <w:num w:numId="22" w16cid:durableId="1435399089">
    <w:abstractNumId w:val="13"/>
  </w:num>
  <w:num w:numId="23" w16cid:durableId="651905669">
    <w:abstractNumId w:val="2"/>
  </w:num>
  <w:num w:numId="24" w16cid:durableId="1449085137">
    <w:abstractNumId w:val="22"/>
  </w:num>
  <w:num w:numId="25" w16cid:durableId="1503885964">
    <w:abstractNumId w:val="23"/>
  </w:num>
  <w:num w:numId="26" w16cid:durableId="2034307236">
    <w:abstractNumId w:val="22"/>
  </w:num>
  <w:num w:numId="27" w16cid:durableId="197277246">
    <w:abstractNumId w:val="24"/>
  </w:num>
  <w:num w:numId="28" w16cid:durableId="477572614">
    <w:abstractNumId w:val="19"/>
  </w:num>
  <w:num w:numId="29" w16cid:durableId="1568222450">
    <w:abstractNumId w:val="22"/>
  </w:num>
  <w:num w:numId="30" w16cid:durableId="125436272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D570CC"/>
    <w:rsid w:val="000016C8"/>
    <w:rsid w:val="00001C9B"/>
    <w:rsid w:val="000021A7"/>
    <w:rsid w:val="000040DC"/>
    <w:rsid w:val="000062F1"/>
    <w:rsid w:val="00006411"/>
    <w:rsid w:val="000137DE"/>
    <w:rsid w:val="000147FC"/>
    <w:rsid w:val="00014825"/>
    <w:rsid w:val="000151EF"/>
    <w:rsid w:val="00015ADE"/>
    <w:rsid w:val="0002281A"/>
    <w:rsid w:val="000239F5"/>
    <w:rsid w:val="00026926"/>
    <w:rsid w:val="00026CA8"/>
    <w:rsid w:val="00033F16"/>
    <w:rsid w:val="00035219"/>
    <w:rsid w:val="00037F3D"/>
    <w:rsid w:val="0004313E"/>
    <w:rsid w:val="000431E6"/>
    <w:rsid w:val="0005071D"/>
    <w:rsid w:val="000537C8"/>
    <w:rsid w:val="00054B4A"/>
    <w:rsid w:val="00054C4F"/>
    <w:rsid w:val="00056392"/>
    <w:rsid w:val="000566F7"/>
    <w:rsid w:val="00061A4C"/>
    <w:rsid w:val="000642B9"/>
    <w:rsid w:val="00066033"/>
    <w:rsid w:val="0006679F"/>
    <w:rsid w:val="00071C1F"/>
    <w:rsid w:val="00072A6D"/>
    <w:rsid w:val="00072E7B"/>
    <w:rsid w:val="000743CE"/>
    <w:rsid w:val="00074DC9"/>
    <w:rsid w:val="00077013"/>
    <w:rsid w:val="0008039E"/>
    <w:rsid w:val="00080668"/>
    <w:rsid w:val="0008082D"/>
    <w:rsid w:val="00084468"/>
    <w:rsid w:val="000849FF"/>
    <w:rsid w:val="0008612A"/>
    <w:rsid w:val="00087DAC"/>
    <w:rsid w:val="00090E18"/>
    <w:rsid w:val="000A10BC"/>
    <w:rsid w:val="000A7EB4"/>
    <w:rsid w:val="000B0056"/>
    <w:rsid w:val="000B0DB0"/>
    <w:rsid w:val="000B35D7"/>
    <w:rsid w:val="000B604E"/>
    <w:rsid w:val="000C0BF0"/>
    <w:rsid w:val="000C3C7B"/>
    <w:rsid w:val="000C5E6A"/>
    <w:rsid w:val="000C5E6F"/>
    <w:rsid w:val="000C61EA"/>
    <w:rsid w:val="000C76A7"/>
    <w:rsid w:val="000C7DBF"/>
    <w:rsid w:val="000D0F93"/>
    <w:rsid w:val="000D2D62"/>
    <w:rsid w:val="000D30A5"/>
    <w:rsid w:val="000D68D6"/>
    <w:rsid w:val="000D6C6B"/>
    <w:rsid w:val="000D70C2"/>
    <w:rsid w:val="000E2EC2"/>
    <w:rsid w:val="000E5534"/>
    <w:rsid w:val="000E7117"/>
    <w:rsid w:val="000E7788"/>
    <w:rsid w:val="000F1016"/>
    <w:rsid w:val="000F1F13"/>
    <w:rsid w:val="000F454C"/>
    <w:rsid w:val="000F485A"/>
    <w:rsid w:val="000F66A8"/>
    <w:rsid w:val="00102535"/>
    <w:rsid w:val="00102541"/>
    <w:rsid w:val="00102FA1"/>
    <w:rsid w:val="00106416"/>
    <w:rsid w:val="00110481"/>
    <w:rsid w:val="001127C9"/>
    <w:rsid w:val="00115B88"/>
    <w:rsid w:val="00116EDE"/>
    <w:rsid w:val="00117B05"/>
    <w:rsid w:val="00121644"/>
    <w:rsid w:val="001223DE"/>
    <w:rsid w:val="00123D71"/>
    <w:rsid w:val="00132F6A"/>
    <w:rsid w:val="00133913"/>
    <w:rsid w:val="00136995"/>
    <w:rsid w:val="00140221"/>
    <w:rsid w:val="001411B5"/>
    <w:rsid w:val="0014195D"/>
    <w:rsid w:val="00142B52"/>
    <w:rsid w:val="00150EBE"/>
    <w:rsid w:val="001540C9"/>
    <w:rsid w:val="001613D6"/>
    <w:rsid w:val="001623C3"/>
    <w:rsid w:val="00163591"/>
    <w:rsid w:val="001642FC"/>
    <w:rsid w:val="0016496B"/>
    <w:rsid w:val="0017091E"/>
    <w:rsid w:val="001743E2"/>
    <w:rsid w:val="001745F8"/>
    <w:rsid w:val="00174B8A"/>
    <w:rsid w:val="00175E58"/>
    <w:rsid w:val="00181112"/>
    <w:rsid w:val="0018118E"/>
    <w:rsid w:val="001838CF"/>
    <w:rsid w:val="001838EE"/>
    <w:rsid w:val="00184F70"/>
    <w:rsid w:val="00185265"/>
    <w:rsid w:val="001868EE"/>
    <w:rsid w:val="001947F7"/>
    <w:rsid w:val="001948DF"/>
    <w:rsid w:val="00195266"/>
    <w:rsid w:val="0019567F"/>
    <w:rsid w:val="001A1172"/>
    <w:rsid w:val="001A3BA4"/>
    <w:rsid w:val="001A3C35"/>
    <w:rsid w:val="001A3FA9"/>
    <w:rsid w:val="001A6D1F"/>
    <w:rsid w:val="001A7EA9"/>
    <w:rsid w:val="001B0757"/>
    <w:rsid w:val="001B28C0"/>
    <w:rsid w:val="001B4A9B"/>
    <w:rsid w:val="001B7774"/>
    <w:rsid w:val="001C1A59"/>
    <w:rsid w:val="001C3627"/>
    <w:rsid w:val="001C4E57"/>
    <w:rsid w:val="001D1AB1"/>
    <w:rsid w:val="001D2098"/>
    <w:rsid w:val="001D239C"/>
    <w:rsid w:val="001D58AF"/>
    <w:rsid w:val="001D6038"/>
    <w:rsid w:val="001D792E"/>
    <w:rsid w:val="001E1075"/>
    <w:rsid w:val="001E299C"/>
    <w:rsid w:val="001E30F6"/>
    <w:rsid w:val="001E6D1B"/>
    <w:rsid w:val="001E7308"/>
    <w:rsid w:val="001F4FA6"/>
    <w:rsid w:val="001F5299"/>
    <w:rsid w:val="001F5395"/>
    <w:rsid w:val="001F548E"/>
    <w:rsid w:val="001F7FCB"/>
    <w:rsid w:val="0020295C"/>
    <w:rsid w:val="002060F3"/>
    <w:rsid w:val="0020620D"/>
    <w:rsid w:val="00211E9F"/>
    <w:rsid w:val="00217EE5"/>
    <w:rsid w:val="002205ED"/>
    <w:rsid w:val="00221B1B"/>
    <w:rsid w:val="00223264"/>
    <w:rsid w:val="00224C2B"/>
    <w:rsid w:val="00224C69"/>
    <w:rsid w:val="00231D6A"/>
    <w:rsid w:val="002335BD"/>
    <w:rsid w:val="00235F5C"/>
    <w:rsid w:val="00236815"/>
    <w:rsid w:val="00237340"/>
    <w:rsid w:val="00240949"/>
    <w:rsid w:val="00241764"/>
    <w:rsid w:val="0024250D"/>
    <w:rsid w:val="002432A8"/>
    <w:rsid w:val="002474D9"/>
    <w:rsid w:val="00253E84"/>
    <w:rsid w:val="00254BAE"/>
    <w:rsid w:val="00255641"/>
    <w:rsid w:val="0025759B"/>
    <w:rsid w:val="002626B3"/>
    <w:rsid w:val="00266058"/>
    <w:rsid w:val="00266083"/>
    <w:rsid w:val="00266D48"/>
    <w:rsid w:val="00266E97"/>
    <w:rsid w:val="002702B1"/>
    <w:rsid w:val="0027138B"/>
    <w:rsid w:val="00271E01"/>
    <w:rsid w:val="00272386"/>
    <w:rsid w:val="00272824"/>
    <w:rsid w:val="00273EC6"/>
    <w:rsid w:val="0027480E"/>
    <w:rsid w:val="00277B56"/>
    <w:rsid w:val="00280856"/>
    <w:rsid w:val="0028291A"/>
    <w:rsid w:val="00284E69"/>
    <w:rsid w:val="0028662E"/>
    <w:rsid w:val="00292D38"/>
    <w:rsid w:val="00293233"/>
    <w:rsid w:val="002938B9"/>
    <w:rsid w:val="002964F5"/>
    <w:rsid w:val="00296B4D"/>
    <w:rsid w:val="002978F5"/>
    <w:rsid w:val="002A19F5"/>
    <w:rsid w:val="002A5298"/>
    <w:rsid w:val="002B0009"/>
    <w:rsid w:val="002B292D"/>
    <w:rsid w:val="002B4922"/>
    <w:rsid w:val="002B5E92"/>
    <w:rsid w:val="002C0398"/>
    <w:rsid w:val="002C039E"/>
    <w:rsid w:val="002C060B"/>
    <w:rsid w:val="002C22C3"/>
    <w:rsid w:val="002C2D19"/>
    <w:rsid w:val="002C493C"/>
    <w:rsid w:val="002C51F4"/>
    <w:rsid w:val="002C549C"/>
    <w:rsid w:val="002D0F69"/>
    <w:rsid w:val="002D10FA"/>
    <w:rsid w:val="002D44BE"/>
    <w:rsid w:val="002D4C55"/>
    <w:rsid w:val="002D4DD4"/>
    <w:rsid w:val="002D53A2"/>
    <w:rsid w:val="002D7676"/>
    <w:rsid w:val="002D7E5B"/>
    <w:rsid w:val="002E3948"/>
    <w:rsid w:val="002E6C33"/>
    <w:rsid w:val="002E6DED"/>
    <w:rsid w:val="002F0481"/>
    <w:rsid w:val="002F155A"/>
    <w:rsid w:val="002F1FC5"/>
    <w:rsid w:val="002F2264"/>
    <w:rsid w:val="002F5F70"/>
    <w:rsid w:val="00300956"/>
    <w:rsid w:val="00300E24"/>
    <w:rsid w:val="003022A8"/>
    <w:rsid w:val="00302438"/>
    <w:rsid w:val="0030419E"/>
    <w:rsid w:val="003047CF"/>
    <w:rsid w:val="0030509D"/>
    <w:rsid w:val="00305A01"/>
    <w:rsid w:val="00305DD4"/>
    <w:rsid w:val="003060D0"/>
    <w:rsid w:val="003131A6"/>
    <w:rsid w:val="00317187"/>
    <w:rsid w:val="00323CD4"/>
    <w:rsid w:val="0032499A"/>
    <w:rsid w:val="00325F39"/>
    <w:rsid w:val="003265D4"/>
    <w:rsid w:val="00326CD7"/>
    <w:rsid w:val="003300A5"/>
    <w:rsid w:val="00330A93"/>
    <w:rsid w:val="00332408"/>
    <w:rsid w:val="003335EA"/>
    <w:rsid w:val="00333EA8"/>
    <w:rsid w:val="003340F8"/>
    <w:rsid w:val="003341F7"/>
    <w:rsid w:val="00336CA5"/>
    <w:rsid w:val="00336D8A"/>
    <w:rsid w:val="0033710D"/>
    <w:rsid w:val="00337B07"/>
    <w:rsid w:val="00337E8C"/>
    <w:rsid w:val="0034286D"/>
    <w:rsid w:val="00346023"/>
    <w:rsid w:val="003511EB"/>
    <w:rsid w:val="00351CAD"/>
    <w:rsid w:val="003524E9"/>
    <w:rsid w:val="00355B8F"/>
    <w:rsid w:val="00356F45"/>
    <w:rsid w:val="003574EE"/>
    <w:rsid w:val="00366619"/>
    <w:rsid w:val="00366B74"/>
    <w:rsid w:val="00370A09"/>
    <w:rsid w:val="00370E09"/>
    <w:rsid w:val="00380453"/>
    <w:rsid w:val="003805A2"/>
    <w:rsid w:val="00387271"/>
    <w:rsid w:val="00390341"/>
    <w:rsid w:val="00391AB6"/>
    <w:rsid w:val="00392F45"/>
    <w:rsid w:val="00394A68"/>
    <w:rsid w:val="00395389"/>
    <w:rsid w:val="00395903"/>
    <w:rsid w:val="00396FC3"/>
    <w:rsid w:val="003977FD"/>
    <w:rsid w:val="003A02FA"/>
    <w:rsid w:val="003A3236"/>
    <w:rsid w:val="003A4D26"/>
    <w:rsid w:val="003A6BB6"/>
    <w:rsid w:val="003A710A"/>
    <w:rsid w:val="003A712D"/>
    <w:rsid w:val="003B09CE"/>
    <w:rsid w:val="003B145F"/>
    <w:rsid w:val="003B2D42"/>
    <w:rsid w:val="003B3EA5"/>
    <w:rsid w:val="003B659E"/>
    <w:rsid w:val="003B67BA"/>
    <w:rsid w:val="003B7C2F"/>
    <w:rsid w:val="003C22AD"/>
    <w:rsid w:val="003C23CC"/>
    <w:rsid w:val="003C2769"/>
    <w:rsid w:val="003C4961"/>
    <w:rsid w:val="003C7B18"/>
    <w:rsid w:val="003C7FD3"/>
    <w:rsid w:val="003D20A6"/>
    <w:rsid w:val="003D3899"/>
    <w:rsid w:val="003D39AD"/>
    <w:rsid w:val="003E20B0"/>
    <w:rsid w:val="003E5727"/>
    <w:rsid w:val="003E5842"/>
    <w:rsid w:val="003F0257"/>
    <w:rsid w:val="003F085D"/>
    <w:rsid w:val="003F0EDF"/>
    <w:rsid w:val="003F2A92"/>
    <w:rsid w:val="003F2CFD"/>
    <w:rsid w:val="003F380A"/>
    <w:rsid w:val="003F62E7"/>
    <w:rsid w:val="003F6EE7"/>
    <w:rsid w:val="003F7F09"/>
    <w:rsid w:val="00401065"/>
    <w:rsid w:val="0040368A"/>
    <w:rsid w:val="004038B8"/>
    <w:rsid w:val="00404C4C"/>
    <w:rsid w:val="00405F30"/>
    <w:rsid w:val="00413A00"/>
    <w:rsid w:val="0041423F"/>
    <w:rsid w:val="00414F81"/>
    <w:rsid w:val="00415B56"/>
    <w:rsid w:val="004214A2"/>
    <w:rsid w:val="0042293C"/>
    <w:rsid w:val="00423F46"/>
    <w:rsid w:val="0042606E"/>
    <w:rsid w:val="00427840"/>
    <w:rsid w:val="00432AFB"/>
    <w:rsid w:val="00435891"/>
    <w:rsid w:val="00435915"/>
    <w:rsid w:val="00435C1F"/>
    <w:rsid w:val="00436A0F"/>
    <w:rsid w:val="00437150"/>
    <w:rsid w:val="0043750A"/>
    <w:rsid w:val="004415B3"/>
    <w:rsid w:val="00446B15"/>
    <w:rsid w:val="0044791C"/>
    <w:rsid w:val="00450470"/>
    <w:rsid w:val="00450CBD"/>
    <w:rsid w:val="00450E43"/>
    <w:rsid w:val="0045133B"/>
    <w:rsid w:val="0045320A"/>
    <w:rsid w:val="00454B23"/>
    <w:rsid w:val="00457E1F"/>
    <w:rsid w:val="004632CF"/>
    <w:rsid w:val="00463518"/>
    <w:rsid w:val="0046434F"/>
    <w:rsid w:val="00464408"/>
    <w:rsid w:val="004646A7"/>
    <w:rsid w:val="00467A94"/>
    <w:rsid w:val="00471D3A"/>
    <w:rsid w:val="004732E9"/>
    <w:rsid w:val="00477049"/>
    <w:rsid w:val="0048373E"/>
    <w:rsid w:val="00484DF3"/>
    <w:rsid w:val="004854BB"/>
    <w:rsid w:val="00486135"/>
    <w:rsid w:val="00492E02"/>
    <w:rsid w:val="00496606"/>
    <w:rsid w:val="004A31C5"/>
    <w:rsid w:val="004A3B21"/>
    <w:rsid w:val="004A3FCA"/>
    <w:rsid w:val="004A4850"/>
    <w:rsid w:val="004A4896"/>
    <w:rsid w:val="004A56A8"/>
    <w:rsid w:val="004A766C"/>
    <w:rsid w:val="004A7926"/>
    <w:rsid w:val="004A7DB2"/>
    <w:rsid w:val="004B05B9"/>
    <w:rsid w:val="004B0B7F"/>
    <w:rsid w:val="004B2011"/>
    <w:rsid w:val="004B7698"/>
    <w:rsid w:val="004C294D"/>
    <w:rsid w:val="004C385D"/>
    <w:rsid w:val="004C5DAC"/>
    <w:rsid w:val="004D58CB"/>
    <w:rsid w:val="004D67BF"/>
    <w:rsid w:val="004E0F84"/>
    <w:rsid w:val="004E2128"/>
    <w:rsid w:val="004E4ADC"/>
    <w:rsid w:val="004E5809"/>
    <w:rsid w:val="004E5E66"/>
    <w:rsid w:val="004E6ECB"/>
    <w:rsid w:val="004E7ADB"/>
    <w:rsid w:val="004E7D2E"/>
    <w:rsid w:val="004F0B59"/>
    <w:rsid w:val="004F10DD"/>
    <w:rsid w:val="004F4749"/>
    <w:rsid w:val="00503B4D"/>
    <w:rsid w:val="00504EE9"/>
    <w:rsid w:val="00513C1B"/>
    <w:rsid w:val="00517141"/>
    <w:rsid w:val="00517167"/>
    <w:rsid w:val="00523383"/>
    <w:rsid w:val="005250E6"/>
    <w:rsid w:val="005269F9"/>
    <w:rsid w:val="00527786"/>
    <w:rsid w:val="0053007B"/>
    <w:rsid w:val="00530500"/>
    <w:rsid w:val="0053077E"/>
    <w:rsid w:val="00541481"/>
    <w:rsid w:val="00541760"/>
    <w:rsid w:val="00542D23"/>
    <w:rsid w:val="00542DA1"/>
    <w:rsid w:val="0054442C"/>
    <w:rsid w:val="00550285"/>
    <w:rsid w:val="00551C09"/>
    <w:rsid w:val="00552212"/>
    <w:rsid w:val="0055642C"/>
    <w:rsid w:val="00557E5D"/>
    <w:rsid w:val="00562492"/>
    <w:rsid w:val="00566551"/>
    <w:rsid w:val="00570E4A"/>
    <w:rsid w:val="00572A20"/>
    <w:rsid w:val="00581D2F"/>
    <w:rsid w:val="00582CB0"/>
    <w:rsid w:val="005836F8"/>
    <w:rsid w:val="00583753"/>
    <w:rsid w:val="005853CF"/>
    <w:rsid w:val="0058742C"/>
    <w:rsid w:val="0059004D"/>
    <w:rsid w:val="005918FA"/>
    <w:rsid w:val="00592A86"/>
    <w:rsid w:val="00594CC6"/>
    <w:rsid w:val="00595EDD"/>
    <w:rsid w:val="0059656F"/>
    <w:rsid w:val="00596999"/>
    <w:rsid w:val="005A0FA2"/>
    <w:rsid w:val="005A2C8F"/>
    <w:rsid w:val="005A3152"/>
    <w:rsid w:val="005A7EDF"/>
    <w:rsid w:val="005B28B4"/>
    <w:rsid w:val="005B2EE6"/>
    <w:rsid w:val="005B3789"/>
    <w:rsid w:val="005B4801"/>
    <w:rsid w:val="005B56AB"/>
    <w:rsid w:val="005B6FCE"/>
    <w:rsid w:val="005C23A4"/>
    <w:rsid w:val="005C3EBD"/>
    <w:rsid w:val="005C4DDA"/>
    <w:rsid w:val="005C64F7"/>
    <w:rsid w:val="005C66D5"/>
    <w:rsid w:val="005C7E80"/>
    <w:rsid w:val="005D04B5"/>
    <w:rsid w:val="005D1743"/>
    <w:rsid w:val="005D1CDF"/>
    <w:rsid w:val="005D2BB7"/>
    <w:rsid w:val="005E00D3"/>
    <w:rsid w:val="005E3241"/>
    <w:rsid w:val="005E61A8"/>
    <w:rsid w:val="005F16F3"/>
    <w:rsid w:val="005F4A2B"/>
    <w:rsid w:val="005F5049"/>
    <w:rsid w:val="005F5186"/>
    <w:rsid w:val="005F58F7"/>
    <w:rsid w:val="005F6312"/>
    <w:rsid w:val="005F6419"/>
    <w:rsid w:val="006006D6"/>
    <w:rsid w:val="00602395"/>
    <w:rsid w:val="00603901"/>
    <w:rsid w:val="00603962"/>
    <w:rsid w:val="006041AA"/>
    <w:rsid w:val="006054CF"/>
    <w:rsid w:val="00605F1C"/>
    <w:rsid w:val="006104DD"/>
    <w:rsid w:val="00612286"/>
    <w:rsid w:val="00612D34"/>
    <w:rsid w:val="006130B5"/>
    <w:rsid w:val="00614660"/>
    <w:rsid w:val="0061486D"/>
    <w:rsid w:val="00615947"/>
    <w:rsid w:val="0061614F"/>
    <w:rsid w:val="00617235"/>
    <w:rsid w:val="00617400"/>
    <w:rsid w:val="00622D07"/>
    <w:rsid w:val="006245ED"/>
    <w:rsid w:val="00626E0F"/>
    <w:rsid w:val="00626ED3"/>
    <w:rsid w:val="00627C3F"/>
    <w:rsid w:val="00631079"/>
    <w:rsid w:val="00631CCE"/>
    <w:rsid w:val="00632D29"/>
    <w:rsid w:val="00635C35"/>
    <w:rsid w:val="006370A2"/>
    <w:rsid w:val="00641349"/>
    <w:rsid w:val="006429DE"/>
    <w:rsid w:val="00642EE9"/>
    <w:rsid w:val="0064483A"/>
    <w:rsid w:val="0064556B"/>
    <w:rsid w:val="006457EC"/>
    <w:rsid w:val="006463CF"/>
    <w:rsid w:val="00652D49"/>
    <w:rsid w:val="00653EA2"/>
    <w:rsid w:val="00657BA2"/>
    <w:rsid w:val="00660B80"/>
    <w:rsid w:val="00664950"/>
    <w:rsid w:val="00664FE0"/>
    <w:rsid w:val="00667498"/>
    <w:rsid w:val="00671022"/>
    <w:rsid w:val="006719E7"/>
    <w:rsid w:val="00673C93"/>
    <w:rsid w:val="00673FCD"/>
    <w:rsid w:val="0067429A"/>
    <w:rsid w:val="0068089B"/>
    <w:rsid w:val="00682565"/>
    <w:rsid w:val="00683220"/>
    <w:rsid w:val="00683D93"/>
    <w:rsid w:val="00687FA0"/>
    <w:rsid w:val="006906B0"/>
    <w:rsid w:val="00690B42"/>
    <w:rsid w:val="00692212"/>
    <w:rsid w:val="0069286F"/>
    <w:rsid w:val="006934DF"/>
    <w:rsid w:val="006A3C11"/>
    <w:rsid w:val="006A4BA9"/>
    <w:rsid w:val="006A61C7"/>
    <w:rsid w:val="006A6AC4"/>
    <w:rsid w:val="006A7F3D"/>
    <w:rsid w:val="006B062A"/>
    <w:rsid w:val="006B0674"/>
    <w:rsid w:val="006B0817"/>
    <w:rsid w:val="006B13FF"/>
    <w:rsid w:val="006B29E4"/>
    <w:rsid w:val="006B3380"/>
    <w:rsid w:val="006B44C1"/>
    <w:rsid w:val="006B563F"/>
    <w:rsid w:val="006B7010"/>
    <w:rsid w:val="006C1035"/>
    <w:rsid w:val="006C3095"/>
    <w:rsid w:val="006C3E71"/>
    <w:rsid w:val="006C40A3"/>
    <w:rsid w:val="006C536C"/>
    <w:rsid w:val="006D15F4"/>
    <w:rsid w:val="006D2734"/>
    <w:rsid w:val="006D65EA"/>
    <w:rsid w:val="006D7AE1"/>
    <w:rsid w:val="006E1151"/>
    <w:rsid w:val="006E16E1"/>
    <w:rsid w:val="006E2371"/>
    <w:rsid w:val="006E253A"/>
    <w:rsid w:val="006E6311"/>
    <w:rsid w:val="006E76A6"/>
    <w:rsid w:val="006E7A93"/>
    <w:rsid w:val="006E7DCD"/>
    <w:rsid w:val="006F02AB"/>
    <w:rsid w:val="006F0E98"/>
    <w:rsid w:val="006F36F6"/>
    <w:rsid w:val="006F3E72"/>
    <w:rsid w:val="006F7FCC"/>
    <w:rsid w:val="0070195A"/>
    <w:rsid w:val="00701F2B"/>
    <w:rsid w:val="007031DC"/>
    <w:rsid w:val="00704F02"/>
    <w:rsid w:val="007062F5"/>
    <w:rsid w:val="00706612"/>
    <w:rsid w:val="00707F6D"/>
    <w:rsid w:val="0071022C"/>
    <w:rsid w:val="00710B36"/>
    <w:rsid w:val="007145FF"/>
    <w:rsid w:val="00715B2A"/>
    <w:rsid w:val="00716432"/>
    <w:rsid w:val="00721EB5"/>
    <w:rsid w:val="007226EF"/>
    <w:rsid w:val="00723C1C"/>
    <w:rsid w:val="0072432F"/>
    <w:rsid w:val="00724529"/>
    <w:rsid w:val="00725FDA"/>
    <w:rsid w:val="00732A29"/>
    <w:rsid w:val="007338A6"/>
    <w:rsid w:val="00735DB7"/>
    <w:rsid w:val="00737CA6"/>
    <w:rsid w:val="007450F1"/>
    <w:rsid w:val="007461FF"/>
    <w:rsid w:val="00746B08"/>
    <w:rsid w:val="00750452"/>
    <w:rsid w:val="007505A7"/>
    <w:rsid w:val="0075126F"/>
    <w:rsid w:val="00751515"/>
    <w:rsid w:val="007522EF"/>
    <w:rsid w:val="007526AD"/>
    <w:rsid w:val="007545A5"/>
    <w:rsid w:val="007548CD"/>
    <w:rsid w:val="00754D9E"/>
    <w:rsid w:val="00754E5A"/>
    <w:rsid w:val="00754E74"/>
    <w:rsid w:val="007626B7"/>
    <w:rsid w:val="00762B69"/>
    <w:rsid w:val="00763496"/>
    <w:rsid w:val="00764234"/>
    <w:rsid w:val="00766563"/>
    <w:rsid w:val="007670E7"/>
    <w:rsid w:val="00772213"/>
    <w:rsid w:val="00774F8C"/>
    <w:rsid w:val="00777C35"/>
    <w:rsid w:val="0078212B"/>
    <w:rsid w:val="00784DF6"/>
    <w:rsid w:val="00785232"/>
    <w:rsid w:val="00786D0F"/>
    <w:rsid w:val="00790D26"/>
    <w:rsid w:val="00792493"/>
    <w:rsid w:val="007928F0"/>
    <w:rsid w:val="007940C0"/>
    <w:rsid w:val="00794CF5"/>
    <w:rsid w:val="00796383"/>
    <w:rsid w:val="00796C38"/>
    <w:rsid w:val="007979FD"/>
    <w:rsid w:val="007A194C"/>
    <w:rsid w:val="007A4717"/>
    <w:rsid w:val="007A5028"/>
    <w:rsid w:val="007A52F5"/>
    <w:rsid w:val="007A76F9"/>
    <w:rsid w:val="007B186C"/>
    <w:rsid w:val="007B266B"/>
    <w:rsid w:val="007B34BB"/>
    <w:rsid w:val="007B549D"/>
    <w:rsid w:val="007B6779"/>
    <w:rsid w:val="007B6CFC"/>
    <w:rsid w:val="007B7B8B"/>
    <w:rsid w:val="007B7E2A"/>
    <w:rsid w:val="007C1696"/>
    <w:rsid w:val="007C389E"/>
    <w:rsid w:val="007C3C98"/>
    <w:rsid w:val="007C3ED0"/>
    <w:rsid w:val="007C5618"/>
    <w:rsid w:val="007C5C31"/>
    <w:rsid w:val="007D19F4"/>
    <w:rsid w:val="007D5C44"/>
    <w:rsid w:val="007E13B5"/>
    <w:rsid w:val="007E5C03"/>
    <w:rsid w:val="007E6B05"/>
    <w:rsid w:val="007F02EB"/>
    <w:rsid w:val="007F3C7A"/>
    <w:rsid w:val="007F4816"/>
    <w:rsid w:val="007F54B9"/>
    <w:rsid w:val="007F5FA7"/>
    <w:rsid w:val="007F6038"/>
    <w:rsid w:val="007F61DC"/>
    <w:rsid w:val="00800CFD"/>
    <w:rsid w:val="00801852"/>
    <w:rsid w:val="00806A76"/>
    <w:rsid w:val="0080728C"/>
    <w:rsid w:val="0080759A"/>
    <w:rsid w:val="00811C9D"/>
    <w:rsid w:val="00813286"/>
    <w:rsid w:val="00814510"/>
    <w:rsid w:val="00816C80"/>
    <w:rsid w:val="008178E4"/>
    <w:rsid w:val="00822410"/>
    <w:rsid w:val="00825037"/>
    <w:rsid w:val="008274ED"/>
    <w:rsid w:val="0083085C"/>
    <w:rsid w:val="0083221C"/>
    <w:rsid w:val="008357D0"/>
    <w:rsid w:val="008366E7"/>
    <w:rsid w:val="00837BE5"/>
    <w:rsid w:val="00841A16"/>
    <w:rsid w:val="00841BCD"/>
    <w:rsid w:val="00851A8E"/>
    <w:rsid w:val="00851F2B"/>
    <w:rsid w:val="008526AE"/>
    <w:rsid w:val="0085365B"/>
    <w:rsid w:val="00856B28"/>
    <w:rsid w:val="00861D3A"/>
    <w:rsid w:val="00862A2C"/>
    <w:rsid w:val="00862FF2"/>
    <w:rsid w:val="0086353E"/>
    <w:rsid w:val="00864264"/>
    <w:rsid w:val="0086429F"/>
    <w:rsid w:val="00865A61"/>
    <w:rsid w:val="008714AE"/>
    <w:rsid w:val="00874E0E"/>
    <w:rsid w:val="00875A1A"/>
    <w:rsid w:val="008801AF"/>
    <w:rsid w:val="008826C1"/>
    <w:rsid w:val="008867E3"/>
    <w:rsid w:val="00894668"/>
    <w:rsid w:val="00897105"/>
    <w:rsid w:val="008971D2"/>
    <w:rsid w:val="008A1BF7"/>
    <w:rsid w:val="008A20E9"/>
    <w:rsid w:val="008A475F"/>
    <w:rsid w:val="008A5B0E"/>
    <w:rsid w:val="008B0961"/>
    <w:rsid w:val="008B1B4F"/>
    <w:rsid w:val="008B1D16"/>
    <w:rsid w:val="008B3834"/>
    <w:rsid w:val="008B3D43"/>
    <w:rsid w:val="008B4B2E"/>
    <w:rsid w:val="008B5ACB"/>
    <w:rsid w:val="008B6EB8"/>
    <w:rsid w:val="008B6FB1"/>
    <w:rsid w:val="008C027E"/>
    <w:rsid w:val="008C1AF3"/>
    <w:rsid w:val="008C2753"/>
    <w:rsid w:val="008C2986"/>
    <w:rsid w:val="008C2A63"/>
    <w:rsid w:val="008C5455"/>
    <w:rsid w:val="008D015B"/>
    <w:rsid w:val="008D0CCD"/>
    <w:rsid w:val="008D13B0"/>
    <w:rsid w:val="008D4BB4"/>
    <w:rsid w:val="008D7A7A"/>
    <w:rsid w:val="008E4A1E"/>
    <w:rsid w:val="008E7F9A"/>
    <w:rsid w:val="008F0C02"/>
    <w:rsid w:val="008F1E1C"/>
    <w:rsid w:val="008F6A18"/>
    <w:rsid w:val="008F7690"/>
    <w:rsid w:val="0090091A"/>
    <w:rsid w:val="00900B1E"/>
    <w:rsid w:val="00900FA6"/>
    <w:rsid w:val="009042BD"/>
    <w:rsid w:val="0090475E"/>
    <w:rsid w:val="00910D7A"/>
    <w:rsid w:val="00911B7E"/>
    <w:rsid w:val="00911EF0"/>
    <w:rsid w:val="00916C27"/>
    <w:rsid w:val="00916E38"/>
    <w:rsid w:val="00923039"/>
    <w:rsid w:val="00931DBE"/>
    <w:rsid w:val="0093354A"/>
    <w:rsid w:val="00936159"/>
    <w:rsid w:val="0093629C"/>
    <w:rsid w:val="00943383"/>
    <w:rsid w:val="0094623F"/>
    <w:rsid w:val="00947074"/>
    <w:rsid w:val="0095054F"/>
    <w:rsid w:val="0095086E"/>
    <w:rsid w:val="00952668"/>
    <w:rsid w:val="00953EF1"/>
    <w:rsid w:val="00960133"/>
    <w:rsid w:val="0096102D"/>
    <w:rsid w:val="009651FD"/>
    <w:rsid w:val="00965F15"/>
    <w:rsid w:val="009660B6"/>
    <w:rsid w:val="009674AB"/>
    <w:rsid w:val="00972930"/>
    <w:rsid w:val="009769B6"/>
    <w:rsid w:val="00977E1D"/>
    <w:rsid w:val="00980DE8"/>
    <w:rsid w:val="009839D7"/>
    <w:rsid w:val="00986831"/>
    <w:rsid w:val="00987FEE"/>
    <w:rsid w:val="00990490"/>
    <w:rsid w:val="009906CF"/>
    <w:rsid w:val="0099293C"/>
    <w:rsid w:val="009968F8"/>
    <w:rsid w:val="0099761D"/>
    <w:rsid w:val="00997F08"/>
    <w:rsid w:val="009A1D1E"/>
    <w:rsid w:val="009A3234"/>
    <w:rsid w:val="009B0573"/>
    <w:rsid w:val="009B678F"/>
    <w:rsid w:val="009B6A73"/>
    <w:rsid w:val="009B7C21"/>
    <w:rsid w:val="009C183A"/>
    <w:rsid w:val="009C37D9"/>
    <w:rsid w:val="009C743A"/>
    <w:rsid w:val="009D1A4A"/>
    <w:rsid w:val="009D2A10"/>
    <w:rsid w:val="009D6AEB"/>
    <w:rsid w:val="009D70B9"/>
    <w:rsid w:val="009E09FB"/>
    <w:rsid w:val="009E2F94"/>
    <w:rsid w:val="009E6BE6"/>
    <w:rsid w:val="009E7A7D"/>
    <w:rsid w:val="009F1AC2"/>
    <w:rsid w:val="009F5251"/>
    <w:rsid w:val="009F7D83"/>
    <w:rsid w:val="00A02165"/>
    <w:rsid w:val="00A03B9E"/>
    <w:rsid w:val="00A0491C"/>
    <w:rsid w:val="00A04992"/>
    <w:rsid w:val="00A04DB6"/>
    <w:rsid w:val="00A07151"/>
    <w:rsid w:val="00A10BCA"/>
    <w:rsid w:val="00A147AA"/>
    <w:rsid w:val="00A14DF6"/>
    <w:rsid w:val="00A164BD"/>
    <w:rsid w:val="00A21C23"/>
    <w:rsid w:val="00A21D71"/>
    <w:rsid w:val="00A22B78"/>
    <w:rsid w:val="00A23A02"/>
    <w:rsid w:val="00A25AE5"/>
    <w:rsid w:val="00A32E20"/>
    <w:rsid w:val="00A34D0B"/>
    <w:rsid w:val="00A34F66"/>
    <w:rsid w:val="00A37002"/>
    <w:rsid w:val="00A371E0"/>
    <w:rsid w:val="00A42467"/>
    <w:rsid w:val="00A4282C"/>
    <w:rsid w:val="00A4355E"/>
    <w:rsid w:val="00A44D0D"/>
    <w:rsid w:val="00A45667"/>
    <w:rsid w:val="00A51D89"/>
    <w:rsid w:val="00A562AC"/>
    <w:rsid w:val="00A563C5"/>
    <w:rsid w:val="00A5668A"/>
    <w:rsid w:val="00A7186C"/>
    <w:rsid w:val="00A71896"/>
    <w:rsid w:val="00A7258E"/>
    <w:rsid w:val="00A73B8B"/>
    <w:rsid w:val="00A74FCA"/>
    <w:rsid w:val="00A759AD"/>
    <w:rsid w:val="00A807B5"/>
    <w:rsid w:val="00A82F93"/>
    <w:rsid w:val="00A836EF"/>
    <w:rsid w:val="00A869DB"/>
    <w:rsid w:val="00A92502"/>
    <w:rsid w:val="00A92D42"/>
    <w:rsid w:val="00A93832"/>
    <w:rsid w:val="00A9393B"/>
    <w:rsid w:val="00A9620D"/>
    <w:rsid w:val="00A96C0C"/>
    <w:rsid w:val="00A96DF2"/>
    <w:rsid w:val="00AA027D"/>
    <w:rsid w:val="00AA1B0E"/>
    <w:rsid w:val="00AA26D7"/>
    <w:rsid w:val="00AA2F56"/>
    <w:rsid w:val="00AA47B6"/>
    <w:rsid w:val="00AA6B3A"/>
    <w:rsid w:val="00AB0AE0"/>
    <w:rsid w:val="00AB4988"/>
    <w:rsid w:val="00AB4A0D"/>
    <w:rsid w:val="00AB6249"/>
    <w:rsid w:val="00AB7299"/>
    <w:rsid w:val="00AC163B"/>
    <w:rsid w:val="00AC383D"/>
    <w:rsid w:val="00AC5CA7"/>
    <w:rsid w:val="00AD0C29"/>
    <w:rsid w:val="00AD126F"/>
    <w:rsid w:val="00AD34BA"/>
    <w:rsid w:val="00AD7950"/>
    <w:rsid w:val="00AE0826"/>
    <w:rsid w:val="00AE2BA5"/>
    <w:rsid w:val="00AE56B1"/>
    <w:rsid w:val="00AE6D09"/>
    <w:rsid w:val="00AF0AF4"/>
    <w:rsid w:val="00AF122C"/>
    <w:rsid w:val="00AF5E55"/>
    <w:rsid w:val="00AF6F91"/>
    <w:rsid w:val="00AF7A7C"/>
    <w:rsid w:val="00AFA219"/>
    <w:rsid w:val="00AFA620"/>
    <w:rsid w:val="00B01438"/>
    <w:rsid w:val="00B03788"/>
    <w:rsid w:val="00B05A6C"/>
    <w:rsid w:val="00B21E07"/>
    <w:rsid w:val="00B23B6A"/>
    <w:rsid w:val="00B35E0F"/>
    <w:rsid w:val="00B37A5D"/>
    <w:rsid w:val="00B408B6"/>
    <w:rsid w:val="00B43B38"/>
    <w:rsid w:val="00B455AE"/>
    <w:rsid w:val="00B45CAE"/>
    <w:rsid w:val="00B472B3"/>
    <w:rsid w:val="00B508C4"/>
    <w:rsid w:val="00B542DA"/>
    <w:rsid w:val="00B5545B"/>
    <w:rsid w:val="00B56B04"/>
    <w:rsid w:val="00B614D7"/>
    <w:rsid w:val="00B61B35"/>
    <w:rsid w:val="00B64CBB"/>
    <w:rsid w:val="00B73862"/>
    <w:rsid w:val="00B73BB0"/>
    <w:rsid w:val="00B73F43"/>
    <w:rsid w:val="00B74671"/>
    <w:rsid w:val="00B75A46"/>
    <w:rsid w:val="00B766BC"/>
    <w:rsid w:val="00B83217"/>
    <w:rsid w:val="00B84B85"/>
    <w:rsid w:val="00B9099A"/>
    <w:rsid w:val="00B91270"/>
    <w:rsid w:val="00B91419"/>
    <w:rsid w:val="00B91981"/>
    <w:rsid w:val="00B945CB"/>
    <w:rsid w:val="00BA15BD"/>
    <w:rsid w:val="00BA2752"/>
    <w:rsid w:val="00BA39B1"/>
    <w:rsid w:val="00BA52F7"/>
    <w:rsid w:val="00BA5DEA"/>
    <w:rsid w:val="00BA6B66"/>
    <w:rsid w:val="00BA6E48"/>
    <w:rsid w:val="00BB69C1"/>
    <w:rsid w:val="00BC08F3"/>
    <w:rsid w:val="00BC1604"/>
    <w:rsid w:val="00BC327A"/>
    <w:rsid w:val="00BC6208"/>
    <w:rsid w:val="00BC7358"/>
    <w:rsid w:val="00BD3286"/>
    <w:rsid w:val="00BD6F9F"/>
    <w:rsid w:val="00BD7B72"/>
    <w:rsid w:val="00BE0628"/>
    <w:rsid w:val="00BE0AF6"/>
    <w:rsid w:val="00BE1F03"/>
    <w:rsid w:val="00BE2EEB"/>
    <w:rsid w:val="00BE32EF"/>
    <w:rsid w:val="00BE49C6"/>
    <w:rsid w:val="00BE58A7"/>
    <w:rsid w:val="00BE6067"/>
    <w:rsid w:val="00BE7682"/>
    <w:rsid w:val="00BF01AD"/>
    <w:rsid w:val="00BF0353"/>
    <w:rsid w:val="00BF2218"/>
    <w:rsid w:val="00BF23AD"/>
    <w:rsid w:val="00BF2819"/>
    <w:rsid w:val="00BF40F4"/>
    <w:rsid w:val="00BF4E34"/>
    <w:rsid w:val="00BF53B8"/>
    <w:rsid w:val="00C009F4"/>
    <w:rsid w:val="00C02B64"/>
    <w:rsid w:val="00C0426B"/>
    <w:rsid w:val="00C045DF"/>
    <w:rsid w:val="00C05D02"/>
    <w:rsid w:val="00C0743E"/>
    <w:rsid w:val="00C07B41"/>
    <w:rsid w:val="00C11A06"/>
    <w:rsid w:val="00C139D2"/>
    <w:rsid w:val="00C20C81"/>
    <w:rsid w:val="00C22042"/>
    <w:rsid w:val="00C228B5"/>
    <w:rsid w:val="00C255E6"/>
    <w:rsid w:val="00C26D43"/>
    <w:rsid w:val="00C27494"/>
    <w:rsid w:val="00C32E2D"/>
    <w:rsid w:val="00C34D3B"/>
    <w:rsid w:val="00C43409"/>
    <w:rsid w:val="00C451EC"/>
    <w:rsid w:val="00C46191"/>
    <w:rsid w:val="00C46548"/>
    <w:rsid w:val="00C51AD7"/>
    <w:rsid w:val="00C5485D"/>
    <w:rsid w:val="00C5714A"/>
    <w:rsid w:val="00C574D5"/>
    <w:rsid w:val="00C60699"/>
    <w:rsid w:val="00C63652"/>
    <w:rsid w:val="00C66D46"/>
    <w:rsid w:val="00C70CF0"/>
    <w:rsid w:val="00C73140"/>
    <w:rsid w:val="00C73F32"/>
    <w:rsid w:val="00C7697C"/>
    <w:rsid w:val="00C77BF7"/>
    <w:rsid w:val="00C85217"/>
    <w:rsid w:val="00C87462"/>
    <w:rsid w:val="00C87A6B"/>
    <w:rsid w:val="00C90F43"/>
    <w:rsid w:val="00C91A1C"/>
    <w:rsid w:val="00C93B4E"/>
    <w:rsid w:val="00C947EE"/>
    <w:rsid w:val="00CA180C"/>
    <w:rsid w:val="00CA5F7E"/>
    <w:rsid w:val="00CA66D7"/>
    <w:rsid w:val="00CB01ED"/>
    <w:rsid w:val="00CB033A"/>
    <w:rsid w:val="00CB0A1B"/>
    <w:rsid w:val="00CB0C8D"/>
    <w:rsid w:val="00CB1950"/>
    <w:rsid w:val="00CB19B1"/>
    <w:rsid w:val="00CB22B2"/>
    <w:rsid w:val="00CB2884"/>
    <w:rsid w:val="00CB2984"/>
    <w:rsid w:val="00CB37F4"/>
    <w:rsid w:val="00CB66B3"/>
    <w:rsid w:val="00CC3EE2"/>
    <w:rsid w:val="00CC46B6"/>
    <w:rsid w:val="00CC7B0D"/>
    <w:rsid w:val="00CD2FF4"/>
    <w:rsid w:val="00CD3227"/>
    <w:rsid w:val="00CD7492"/>
    <w:rsid w:val="00CE130F"/>
    <w:rsid w:val="00CE2406"/>
    <w:rsid w:val="00CE3A6B"/>
    <w:rsid w:val="00CE4796"/>
    <w:rsid w:val="00CF2332"/>
    <w:rsid w:val="00CF25FC"/>
    <w:rsid w:val="00CF435B"/>
    <w:rsid w:val="00CF5EBA"/>
    <w:rsid w:val="00CF7FAC"/>
    <w:rsid w:val="00D00211"/>
    <w:rsid w:val="00D0087E"/>
    <w:rsid w:val="00D04630"/>
    <w:rsid w:val="00D06309"/>
    <w:rsid w:val="00D07EF1"/>
    <w:rsid w:val="00D13554"/>
    <w:rsid w:val="00D17027"/>
    <w:rsid w:val="00D27383"/>
    <w:rsid w:val="00D31883"/>
    <w:rsid w:val="00D351EA"/>
    <w:rsid w:val="00D3571F"/>
    <w:rsid w:val="00D36E87"/>
    <w:rsid w:val="00D36F58"/>
    <w:rsid w:val="00D40288"/>
    <w:rsid w:val="00D43403"/>
    <w:rsid w:val="00D4511D"/>
    <w:rsid w:val="00D459F0"/>
    <w:rsid w:val="00D45A66"/>
    <w:rsid w:val="00D45D46"/>
    <w:rsid w:val="00D5270B"/>
    <w:rsid w:val="00D52C56"/>
    <w:rsid w:val="00D570CC"/>
    <w:rsid w:val="00D57BD6"/>
    <w:rsid w:val="00D62E71"/>
    <w:rsid w:val="00D63ABC"/>
    <w:rsid w:val="00D6430D"/>
    <w:rsid w:val="00D6497D"/>
    <w:rsid w:val="00D66188"/>
    <w:rsid w:val="00D665AC"/>
    <w:rsid w:val="00D72477"/>
    <w:rsid w:val="00D731F6"/>
    <w:rsid w:val="00D740CA"/>
    <w:rsid w:val="00D774CD"/>
    <w:rsid w:val="00D8276C"/>
    <w:rsid w:val="00D82921"/>
    <w:rsid w:val="00D85728"/>
    <w:rsid w:val="00D861AF"/>
    <w:rsid w:val="00D903EF"/>
    <w:rsid w:val="00D92954"/>
    <w:rsid w:val="00D92F8C"/>
    <w:rsid w:val="00D95277"/>
    <w:rsid w:val="00D95481"/>
    <w:rsid w:val="00DA1340"/>
    <w:rsid w:val="00DA2EB3"/>
    <w:rsid w:val="00DA38EB"/>
    <w:rsid w:val="00DA592F"/>
    <w:rsid w:val="00DA5999"/>
    <w:rsid w:val="00DA6671"/>
    <w:rsid w:val="00DB00C9"/>
    <w:rsid w:val="00DB38CB"/>
    <w:rsid w:val="00DC16C8"/>
    <w:rsid w:val="00DC4753"/>
    <w:rsid w:val="00DC5E74"/>
    <w:rsid w:val="00DC708D"/>
    <w:rsid w:val="00DC7A13"/>
    <w:rsid w:val="00DD04CB"/>
    <w:rsid w:val="00DD1360"/>
    <w:rsid w:val="00DD142F"/>
    <w:rsid w:val="00DD2D1D"/>
    <w:rsid w:val="00DD461C"/>
    <w:rsid w:val="00DD66D1"/>
    <w:rsid w:val="00DE23D7"/>
    <w:rsid w:val="00DE2890"/>
    <w:rsid w:val="00DE289C"/>
    <w:rsid w:val="00DE46CD"/>
    <w:rsid w:val="00DE4714"/>
    <w:rsid w:val="00DE4CEB"/>
    <w:rsid w:val="00DE7B81"/>
    <w:rsid w:val="00DF27D0"/>
    <w:rsid w:val="00DF2997"/>
    <w:rsid w:val="00DF486B"/>
    <w:rsid w:val="00DF55FB"/>
    <w:rsid w:val="00E0120B"/>
    <w:rsid w:val="00E024D8"/>
    <w:rsid w:val="00E045FA"/>
    <w:rsid w:val="00E07DD1"/>
    <w:rsid w:val="00E10617"/>
    <w:rsid w:val="00E10BC4"/>
    <w:rsid w:val="00E130FF"/>
    <w:rsid w:val="00E1415D"/>
    <w:rsid w:val="00E15716"/>
    <w:rsid w:val="00E168CB"/>
    <w:rsid w:val="00E17995"/>
    <w:rsid w:val="00E202B0"/>
    <w:rsid w:val="00E21C30"/>
    <w:rsid w:val="00E22D4D"/>
    <w:rsid w:val="00E23F63"/>
    <w:rsid w:val="00E34018"/>
    <w:rsid w:val="00E437D2"/>
    <w:rsid w:val="00E51AFB"/>
    <w:rsid w:val="00E554EF"/>
    <w:rsid w:val="00E55751"/>
    <w:rsid w:val="00E61164"/>
    <w:rsid w:val="00E6246A"/>
    <w:rsid w:val="00E66B00"/>
    <w:rsid w:val="00E67D20"/>
    <w:rsid w:val="00E724F5"/>
    <w:rsid w:val="00E729A0"/>
    <w:rsid w:val="00E73302"/>
    <w:rsid w:val="00E74173"/>
    <w:rsid w:val="00E75C26"/>
    <w:rsid w:val="00E76F84"/>
    <w:rsid w:val="00E82427"/>
    <w:rsid w:val="00E8286C"/>
    <w:rsid w:val="00E83338"/>
    <w:rsid w:val="00E87F48"/>
    <w:rsid w:val="00E91C0C"/>
    <w:rsid w:val="00E92CF3"/>
    <w:rsid w:val="00EA06D4"/>
    <w:rsid w:val="00EA2311"/>
    <w:rsid w:val="00EA2908"/>
    <w:rsid w:val="00EA3D9E"/>
    <w:rsid w:val="00EA4C71"/>
    <w:rsid w:val="00EA72D3"/>
    <w:rsid w:val="00EA747D"/>
    <w:rsid w:val="00EB2236"/>
    <w:rsid w:val="00EB3486"/>
    <w:rsid w:val="00EB438F"/>
    <w:rsid w:val="00EB6826"/>
    <w:rsid w:val="00EB76E3"/>
    <w:rsid w:val="00EC3061"/>
    <w:rsid w:val="00EC37D7"/>
    <w:rsid w:val="00EC6C26"/>
    <w:rsid w:val="00EC6E7D"/>
    <w:rsid w:val="00EC7BC3"/>
    <w:rsid w:val="00ED1171"/>
    <w:rsid w:val="00ED1773"/>
    <w:rsid w:val="00ED2232"/>
    <w:rsid w:val="00ED65CB"/>
    <w:rsid w:val="00ED7600"/>
    <w:rsid w:val="00EE2041"/>
    <w:rsid w:val="00EE33D2"/>
    <w:rsid w:val="00EE4783"/>
    <w:rsid w:val="00EE4AE4"/>
    <w:rsid w:val="00EE753E"/>
    <w:rsid w:val="00EF14C5"/>
    <w:rsid w:val="00EF6073"/>
    <w:rsid w:val="00EF6325"/>
    <w:rsid w:val="00EF698B"/>
    <w:rsid w:val="00F0466D"/>
    <w:rsid w:val="00F04820"/>
    <w:rsid w:val="00F10C46"/>
    <w:rsid w:val="00F1137B"/>
    <w:rsid w:val="00F1362C"/>
    <w:rsid w:val="00F14C51"/>
    <w:rsid w:val="00F14CE5"/>
    <w:rsid w:val="00F15DE0"/>
    <w:rsid w:val="00F17390"/>
    <w:rsid w:val="00F24B12"/>
    <w:rsid w:val="00F26197"/>
    <w:rsid w:val="00F312CA"/>
    <w:rsid w:val="00F316EC"/>
    <w:rsid w:val="00F334F2"/>
    <w:rsid w:val="00F3470A"/>
    <w:rsid w:val="00F40A6D"/>
    <w:rsid w:val="00F414F1"/>
    <w:rsid w:val="00F45732"/>
    <w:rsid w:val="00F47E20"/>
    <w:rsid w:val="00F508B8"/>
    <w:rsid w:val="00F51586"/>
    <w:rsid w:val="00F54110"/>
    <w:rsid w:val="00F60D4A"/>
    <w:rsid w:val="00F63C11"/>
    <w:rsid w:val="00F65BA6"/>
    <w:rsid w:val="00F67750"/>
    <w:rsid w:val="00F718C0"/>
    <w:rsid w:val="00F734F9"/>
    <w:rsid w:val="00F74EAE"/>
    <w:rsid w:val="00F8215E"/>
    <w:rsid w:val="00F8222B"/>
    <w:rsid w:val="00F824F5"/>
    <w:rsid w:val="00F825BA"/>
    <w:rsid w:val="00F83CF4"/>
    <w:rsid w:val="00F83CFA"/>
    <w:rsid w:val="00F85F7D"/>
    <w:rsid w:val="00F87B60"/>
    <w:rsid w:val="00F9374D"/>
    <w:rsid w:val="00F97C1E"/>
    <w:rsid w:val="00FA0A37"/>
    <w:rsid w:val="00FA15A9"/>
    <w:rsid w:val="00FA2CDA"/>
    <w:rsid w:val="00FA7C8E"/>
    <w:rsid w:val="00FB0BE9"/>
    <w:rsid w:val="00FB40FF"/>
    <w:rsid w:val="00FB4262"/>
    <w:rsid w:val="00FC29B9"/>
    <w:rsid w:val="00FC5280"/>
    <w:rsid w:val="00FC6DA1"/>
    <w:rsid w:val="00FC6FD3"/>
    <w:rsid w:val="00FD1AF7"/>
    <w:rsid w:val="00FD2567"/>
    <w:rsid w:val="00FD2651"/>
    <w:rsid w:val="00FD3864"/>
    <w:rsid w:val="00FD3EAF"/>
    <w:rsid w:val="00FD7101"/>
    <w:rsid w:val="00FE2E8E"/>
    <w:rsid w:val="00FE305C"/>
    <w:rsid w:val="00FE40F2"/>
    <w:rsid w:val="00FE4A6D"/>
    <w:rsid w:val="00FE55A8"/>
    <w:rsid w:val="00FE63FB"/>
    <w:rsid w:val="00FE7184"/>
    <w:rsid w:val="00FE756F"/>
    <w:rsid w:val="00FE7DD9"/>
    <w:rsid w:val="00FF0301"/>
    <w:rsid w:val="00FF2130"/>
    <w:rsid w:val="00FF23A1"/>
    <w:rsid w:val="00FF49D5"/>
    <w:rsid w:val="00FF4E33"/>
    <w:rsid w:val="010CA372"/>
    <w:rsid w:val="0124CFB0"/>
    <w:rsid w:val="015691DC"/>
    <w:rsid w:val="020628DC"/>
    <w:rsid w:val="02897D04"/>
    <w:rsid w:val="02C4F0F6"/>
    <w:rsid w:val="02CBE69B"/>
    <w:rsid w:val="02F02434"/>
    <w:rsid w:val="038E255F"/>
    <w:rsid w:val="03EA4930"/>
    <w:rsid w:val="03EA7E43"/>
    <w:rsid w:val="042D9F92"/>
    <w:rsid w:val="047BBEF2"/>
    <w:rsid w:val="0492EFBE"/>
    <w:rsid w:val="049FDAB2"/>
    <w:rsid w:val="04BF67A9"/>
    <w:rsid w:val="04EFB586"/>
    <w:rsid w:val="051E6D2D"/>
    <w:rsid w:val="052614AA"/>
    <w:rsid w:val="0545DB09"/>
    <w:rsid w:val="05ABC200"/>
    <w:rsid w:val="0656EA70"/>
    <w:rsid w:val="06C98C6A"/>
    <w:rsid w:val="075C8980"/>
    <w:rsid w:val="0764A8DC"/>
    <w:rsid w:val="07FBAE44"/>
    <w:rsid w:val="0870D6D9"/>
    <w:rsid w:val="0890B1DA"/>
    <w:rsid w:val="08A03B25"/>
    <w:rsid w:val="09483661"/>
    <w:rsid w:val="094C0DB1"/>
    <w:rsid w:val="0953F572"/>
    <w:rsid w:val="095C630A"/>
    <w:rsid w:val="09A9A30C"/>
    <w:rsid w:val="09CCCD59"/>
    <w:rsid w:val="09E69A24"/>
    <w:rsid w:val="0A11C448"/>
    <w:rsid w:val="0A2E9D92"/>
    <w:rsid w:val="0B08BD07"/>
    <w:rsid w:val="0B2646B4"/>
    <w:rsid w:val="0B507277"/>
    <w:rsid w:val="0B62E934"/>
    <w:rsid w:val="0C882DF2"/>
    <w:rsid w:val="0CA03A3B"/>
    <w:rsid w:val="0CAD45D1"/>
    <w:rsid w:val="0CEF055F"/>
    <w:rsid w:val="0CEF9CD7"/>
    <w:rsid w:val="0CFBB747"/>
    <w:rsid w:val="0D10EE2D"/>
    <w:rsid w:val="0D1658F3"/>
    <w:rsid w:val="0D3D24BF"/>
    <w:rsid w:val="0D3E241B"/>
    <w:rsid w:val="0D89AB75"/>
    <w:rsid w:val="0DC3B89E"/>
    <w:rsid w:val="0E23091C"/>
    <w:rsid w:val="0E54FB8F"/>
    <w:rsid w:val="0E5FE80A"/>
    <w:rsid w:val="0E6969D4"/>
    <w:rsid w:val="0F18337D"/>
    <w:rsid w:val="0F878FFB"/>
    <w:rsid w:val="10064264"/>
    <w:rsid w:val="100FD92A"/>
    <w:rsid w:val="102ED273"/>
    <w:rsid w:val="1066BC70"/>
    <w:rsid w:val="10A344A2"/>
    <w:rsid w:val="10B5E9AD"/>
    <w:rsid w:val="111A4339"/>
    <w:rsid w:val="1132A14D"/>
    <w:rsid w:val="12380DA3"/>
    <w:rsid w:val="1255E303"/>
    <w:rsid w:val="129037CE"/>
    <w:rsid w:val="12F8DEC7"/>
    <w:rsid w:val="13034D46"/>
    <w:rsid w:val="137FA47C"/>
    <w:rsid w:val="1415D73B"/>
    <w:rsid w:val="15D036DC"/>
    <w:rsid w:val="15E2C583"/>
    <w:rsid w:val="15E480B4"/>
    <w:rsid w:val="15E8C613"/>
    <w:rsid w:val="1666E00F"/>
    <w:rsid w:val="169406F5"/>
    <w:rsid w:val="16C7B01F"/>
    <w:rsid w:val="1718F545"/>
    <w:rsid w:val="175A1C65"/>
    <w:rsid w:val="176C43A4"/>
    <w:rsid w:val="177B0C6D"/>
    <w:rsid w:val="185EF54F"/>
    <w:rsid w:val="18B62DCC"/>
    <w:rsid w:val="18D4D7DE"/>
    <w:rsid w:val="193D1BBA"/>
    <w:rsid w:val="1A78CD36"/>
    <w:rsid w:val="1A890653"/>
    <w:rsid w:val="1A9E3D39"/>
    <w:rsid w:val="1AA3A7FF"/>
    <w:rsid w:val="1AC41313"/>
    <w:rsid w:val="1B686FDB"/>
    <w:rsid w:val="1B9D53AC"/>
    <w:rsid w:val="1BB57FEA"/>
    <w:rsid w:val="1BE2E213"/>
    <w:rsid w:val="1C26AA12"/>
    <w:rsid w:val="1C26DC44"/>
    <w:rsid w:val="1C9376C1"/>
    <w:rsid w:val="1CA12286"/>
    <w:rsid w:val="1CD34A54"/>
    <w:rsid w:val="1CE478E8"/>
    <w:rsid w:val="1D524EAC"/>
    <w:rsid w:val="1D6CBFC3"/>
    <w:rsid w:val="1D889A7A"/>
    <w:rsid w:val="1DD6B487"/>
    <w:rsid w:val="1E068F41"/>
    <w:rsid w:val="1E0B587A"/>
    <w:rsid w:val="1E2CDA0A"/>
    <w:rsid w:val="1E629B56"/>
    <w:rsid w:val="1EB5CB64"/>
    <w:rsid w:val="1F18BC6D"/>
    <w:rsid w:val="1F573EED"/>
    <w:rsid w:val="1F6D5C44"/>
    <w:rsid w:val="200ACA09"/>
    <w:rsid w:val="2074DD06"/>
    <w:rsid w:val="20C257D5"/>
    <w:rsid w:val="20E64610"/>
    <w:rsid w:val="229D737A"/>
    <w:rsid w:val="22CF51B3"/>
    <w:rsid w:val="232016DD"/>
    <w:rsid w:val="238075FF"/>
    <w:rsid w:val="238B74F1"/>
    <w:rsid w:val="23FFD02C"/>
    <w:rsid w:val="2401BC27"/>
    <w:rsid w:val="2419C28A"/>
    <w:rsid w:val="2476E5B7"/>
    <w:rsid w:val="24CDE6CF"/>
    <w:rsid w:val="24CE444E"/>
    <w:rsid w:val="24F9EDC1"/>
    <w:rsid w:val="25457700"/>
    <w:rsid w:val="256939F3"/>
    <w:rsid w:val="2588D71E"/>
    <w:rsid w:val="25DBA001"/>
    <w:rsid w:val="25F3996E"/>
    <w:rsid w:val="26345EDF"/>
    <w:rsid w:val="26391A4C"/>
    <w:rsid w:val="27240123"/>
    <w:rsid w:val="273C5F37"/>
    <w:rsid w:val="2751634C"/>
    <w:rsid w:val="27FA6DD4"/>
    <w:rsid w:val="28AFC64A"/>
    <w:rsid w:val="28BB4251"/>
    <w:rsid w:val="28FDD807"/>
    <w:rsid w:val="29100EFD"/>
    <w:rsid w:val="29B3F91E"/>
    <w:rsid w:val="29C5359D"/>
    <w:rsid w:val="2A1C2BA2"/>
    <w:rsid w:val="2A3DE93E"/>
    <w:rsid w:val="2AAE9F87"/>
    <w:rsid w:val="2AC3D66D"/>
    <w:rsid w:val="2B4DC44B"/>
    <w:rsid w:val="2B86DDAC"/>
    <w:rsid w:val="2BA0BBFF"/>
    <w:rsid w:val="2BE6045B"/>
    <w:rsid w:val="2C267399"/>
    <w:rsid w:val="2D051BED"/>
    <w:rsid w:val="2DBA2A6C"/>
    <w:rsid w:val="2EB27A1D"/>
    <w:rsid w:val="2EBFEBB6"/>
    <w:rsid w:val="2ED4291C"/>
    <w:rsid w:val="2ED9B15F"/>
    <w:rsid w:val="2F46D9A4"/>
    <w:rsid w:val="2FA87C0E"/>
    <w:rsid w:val="2FE5CB97"/>
    <w:rsid w:val="2FEAF5E3"/>
    <w:rsid w:val="308F3AC6"/>
    <w:rsid w:val="30C220CB"/>
    <w:rsid w:val="30E8A7D6"/>
    <w:rsid w:val="314F1078"/>
    <w:rsid w:val="3159EE55"/>
    <w:rsid w:val="316B1FBC"/>
    <w:rsid w:val="31A4812D"/>
    <w:rsid w:val="31FBD326"/>
    <w:rsid w:val="325446C4"/>
    <w:rsid w:val="327629E1"/>
    <w:rsid w:val="32BF951D"/>
    <w:rsid w:val="32EE36D2"/>
    <w:rsid w:val="339781CE"/>
    <w:rsid w:val="33B8D277"/>
    <w:rsid w:val="34692827"/>
    <w:rsid w:val="34C80DB6"/>
    <w:rsid w:val="358A23AA"/>
    <w:rsid w:val="35C5B3F3"/>
    <w:rsid w:val="36040484"/>
    <w:rsid w:val="36F9F0A6"/>
    <w:rsid w:val="37F6F7A4"/>
    <w:rsid w:val="380C2E8A"/>
    <w:rsid w:val="386764C1"/>
    <w:rsid w:val="387BFC8C"/>
    <w:rsid w:val="38BD8A44"/>
    <w:rsid w:val="38CF4375"/>
    <w:rsid w:val="38F34B90"/>
    <w:rsid w:val="39028133"/>
    <w:rsid w:val="390326E5"/>
    <w:rsid w:val="390EA994"/>
    <w:rsid w:val="390F331B"/>
    <w:rsid w:val="3A6D79EA"/>
    <w:rsid w:val="3A810848"/>
    <w:rsid w:val="3B03F72F"/>
    <w:rsid w:val="3B4D0949"/>
    <w:rsid w:val="3BB22AD6"/>
    <w:rsid w:val="3BB7F534"/>
    <w:rsid w:val="3BC56D18"/>
    <w:rsid w:val="3BE55DEB"/>
    <w:rsid w:val="3BFD5758"/>
    <w:rsid w:val="3C6A0A97"/>
    <w:rsid w:val="3C8F31C1"/>
    <w:rsid w:val="3CE8C9AE"/>
    <w:rsid w:val="3D3385B9"/>
    <w:rsid w:val="3DAE1AD1"/>
    <w:rsid w:val="3DE80981"/>
    <w:rsid w:val="3E4B8977"/>
    <w:rsid w:val="3E51AE93"/>
    <w:rsid w:val="3E5C2564"/>
    <w:rsid w:val="3E926C61"/>
    <w:rsid w:val="3EAA72C4"/>
    <w:rsid w:val="3F19CCE7"/>
    <w:rsid w:val="3F3460A2"/>
    <w:rsid w:val="3FE4400F"/>
    <w:rsid w:val="40368EEF"/>
    <w:rsid w:val="40B85D71"/>
    <w:rsid w:val="40EE09D7"/>
    <w:rsid w:val="417EF011"/>
    <w:rsid w:val="419A2678"/>
    <w:rsid w:val="420A0A65"/>
    <w:rsid w:val="421065D3"/>
    <w:rsid w:val="42555CC2"/>
    <w:rsid w:val="43146504"/>
    <w:rsid w:val="436578DD"/>
    <w:rsid w:val="438E8841"/>
    <w:rsid w:val="43C51178"/>
    <w:rsid w:val="43FC22E4"/>
    <w:rsid w:val="4400B030"/>
    <w:rsid w:val="44AA52CA"/>
    <w:rsid w:val="44BEBD25"/>
    <w:rsid w:val="44E55243"/>
    <w:rsid w:val="453F4FC1"/>
    <w:rsid w:val="455875A4"/>
    <w:rsid w:val="456EC2B1"/>
    <w:rsid w:val="45C70986"/>
    <w:rsid w:val="45CF7260"/>
    <w:rsid w:val="45EF8981"/>
    <w:rsid w:val="4649387D"/>
    <w:rsid w:val="46722CE4"/>
    <w:rsid w:val="46808DA6"/>
    <w:rsid w:val="46A11522"/>
    <w:rsid w:val="46C7F855"/>
    <w:rsid w:val="46D07E06"/>
    <w:rsid w:val="46DFEC7A"/>
    <w:rsid w:val="4763AD25"/>
    <w:rsid w:val="47C60578"/>
    <w:rsid w:val="484C92EA"/>
    <w:rsid w:val="485A7180"/>
    <w:rsid w:val="4872CF94"/>
    <w:rsid w:val="488E4FFE"/>
    <w:rsid w:val="48A104F0"/>
    <w:rsid w:val="48F37168"/>
    <w:rsid w:val="48F7F4BC"/>
    <w:rsid w:val="492794C8"/>
    <w:rsid w:val="493D8323"/>
    <w:rsid w:val="49A46F23"/>
    <w:rsid w:val="49A9362E"/>
    <w:rsid w:val="49CDD893"/>
    <w:rsid w:val="49DDC7CF"/>
    <w:rsid w:val="4AADF8D1"/>
    <w:rsid w:val="4AFD174E"/>
    <w:rsid w:val="4B1E5F69"/>
    <w:rsid w:val="4B23DA19"/>
    <w:rsid w:val="4B93E194"/>
    <w:rsid w:val="4BC9F254"/>
    <w:rsid w:val="4C37C1D0"/>
    <w:rsid w:val="4CA783D7"/>
    <w:rsid w:val="4CF99B53"/>
    <w:rsid w:val="4D580202"/>
    <w:rsid w:val="4D5B3300"/>
    <w:rsid w:val="4D682985"/>
    <w:rsid w:val="4D6BB655"/>
    <w:rsid w:val="4D8BC427"/>
    <w:rsid w:val="4E15EC74"/>
    <w:rsid w:val="4E55D1E3"/>
    <w:rsid w:val="4E9FDA52"/>
    <w:rsid w:val="4EC7482E"/>
    <w:rsid w:val="4F18F105"/>
    <w:rsid w:val="4F75CB4D"/>
    <w:rsid w:val="4F926BD0"/>
    <w:rsid w:val="5009FF62"/>
    <w:rsid w:val="500E318E"/>
    <w:rsid w:val="50733314"/>
    <w:rsid w:val="51267EFF"/>
    <w:rsid w:val="51BAC940"/>
    <w:rsid w:val="51FEE8F0"/>
    <w:rsid w:val="52049024"/>
    <w:rsid w:val="5225800E"/>
    <w:rsid w:val="5256F8AC"/>
    <w:rsid w:val="526A9BFB"/>
    <w:rsid w:val="52A394C1"/>
    <w:rsid w:val="5337E19E"/>
    <w:rsid w:val="53AE3612"/>
    <w:rsid w:val="53C2D179"/>
    <w:rsid w:val="53E150CD"/>
    <w:rsid w:val="542DE401"/>
    <w:rsid w:val="54866A8B"/>
    <w:rsid w:val="54FD40EE"/>
    <w:rsid w:val="5552A34C"/>
    <w:rsid w:val="55677B25"/>
    <w:rsid w:val="55A2CBDF"/>
    <w:rsid w:val="55BB27B1"/>
    <w:rsid w:val="55D75145"/>
    <w:rsid w:val="5628A777"/>
    <w:rsid w:val="562F1E45"/>
    <w:rsid w:val="568E0792"/>
    <w:rsid w:val="56BB0514"/>
    <w:rsid w:val="570B1EFF"/>
    <w:rsid w:val="57C4896F"/>
    <w:rsid w:val="585F1BC9"/>
    <w:rsid w:val="58614944"/>
    <w:rsid w:val="59335022"/>
    <w:rsid w:val="59534246"/>
    <w:rsid w:val="59846DAD"/>
    <w:rsid w:val="59A8EBCC"/>
    <w:rsid w:val="59AD176F"/>
    <w:rsid w:val="59C839B2"/>
    <w:rsid w:val="59CA51FB"/>
    <w:rsid w:val="59DFA3E4"/>
    <w:rsid w:val="59F0F4DF"/>
    <w:rsid w:val="59FCFAD9"/>
    <w:rsid w:val="5A491E1E"/>
    <w:rsid w:val="5A974591"/>
    <w:rsid w:val="5B490DAB"/>
    <w:rsid w:val="5B5E4491"/>
    <w:rsid w:val="5B74E1D8"/>
    <w:rsid w:val="5B78809B"/>
    <w:rsid w:val="5BA33B80"/>
    <w:rsid w:val="5C0FA04B"/>
    <w:rsid w:val="5C552EB2"/>
    <w:rsid w:val="5C7BEACE"/>
    <w:rsid w:val="5C915611"/>
    <w:rsid w:val="5CBF0A9F"/>
    <w:rsid w:val="5CF2355D"/>
    <w:rsid w:val="5CFC1A26"/>
    <w:rsid w:val="5D6CD2B1"/>
    <w:rsid w:val="5DBE2122"/>
    <w:rsid w:val="5DF62917"/>
    <w:rsid w:val="5E36D224"/>
    <w:rsid w:val="5E55C1B2"/>
    <w:rsid w:val="5E9E1ACB"/>
    <w:rsid w:val="5EEF5D07"/>
    <w:rsid w:val="5F231A2B"/>
    <w:rsid w:val="5F3773F2"/>
    <w:rsid w:val="5F396F6D"/>
    <w:rsid w:val="5F9AFAAB"/>
    <w:rsid w:val="601BFFCA"/>
    <w:rsid w:val="60587F6E"/>
    <w:rsid w:val="6068D96E"/>
    <w:rsid w:val="60A47875"/>
    <w:rsid w:val="60DB38C1"/>
    <w:rsid w:val="60E59F4C"/>
    <w:rsid w:val="614B25B6"/>
    <w:rsid w:val="619D9F7E"/>
    <w:rsid w:val="61AECE12"/>
    <w:rsid w:val="61FC88CB"/>
    <w:rsid w:val="627FEC8C"/>
    <w:rsid w:val="62870E21"/>
    <w:rsid w:val="63201BFF"/>
    <w:rsid w:val="6428EE0A"/>
    <w:rsid w:val="64AEF4BA"/>
    <w:rsid w:val="64D10618"/>
    <w:rsid w:val="6506C764"/>
    <w:rsid w:val="66337484"/>
    <w:rsid w:val="6666299F"/>
    <w:rsid w:val="6694841C"/>
    <w:rsid w:val="6717277F"/>
    <w:rsid w:val="6727FC01"/>
    <w:rsid w:val="673616C6"/>
    <w:rsid w:val="67A0DA36"/>
    <w:rsid w:val="687459E5"/>
    <w:rsid w:val="69419F88"/>
    <w:rsid w:val="6957F868"/>
    <w:rsid w:val="696A0CC0"/>
    <w:rsid w:val="699CEF57"/>
    <w:rsid w:val="69EB0EB7"/>
    <w:rsid w:val="6A1A0E5C"/>
    <w:rsid w:val="6A51179C"/>
    <w:rsid w:val="6A678AFC"/>
    <w:rsid w:val="6A7033DF"/>
    <w:rsid w:val="6AB4AB28"/>
    <w:rsid w:val="6AB5C246"/>
    <w:rsid w:val="6AC17B68"/>
    <w:rsid w:val="6AEE04D3"/>
    <w:rsid w:val="6B1B11C5"/>
    <w:rsid w:val="6B837823"/>
    <w:rsid w:val="6B89FE47"/>
    <w:rsid w:val="6B90F454"/>
    <w:rsid w:val="6BC4E59B"/>
    <w:rsid w:val="6D6A9F77"/>
    <w:rsid w:val="6DA7D4A1"/>
    <w:rsid w:val="6DECCB90"/>
    <w:rsid w:val="6E15DD36"/>
    <w:rsid w:val="6E38618A"/>
    <w:rsid w:val="6E490041"/>
    <w:rsid w:val="6F159A7B"/>
    <w:rsid w:val="6F78F4B1"/>
    <w:rsid w:val="6F7B74BD"/>
    <w:rsid w:val="6FD88D4C"/>
    <w:rsid w:val="702F72F4"/>
    <w:rsid w:val="70BA95D5"/>
    <w:rsid w:val="7168027B"/>
    <w:rsid w:val="71FE6A86"/>
    <w:rsid w:val="7220F4B7"/>
    <w:rsid w:val="728405DA"/>
    <w:rsid w:val="72993E98"/>
    <w:rsid w:val="72B6FC58"/>
    <w:rsid w:val="72E8EE13"/>
    <w:rsid w:val="7305A6E7"/>
    <w:rsid w:val="733199AC"/>
    <w:rsid w:val="73C30F6E"/>
    <w:rsid w:val="744B1807"/>
    <w:rsid w:val="74D5640C"/>
    <w:rsid w:val="75338DB8"/>
    <w:rsid w:val="7556A62B"/>
    <w:rsid w:val="7620E1DB"/>
    <w:rsid w:val="7626584E"/>
    <w:rsid w:val="76996F51"/>
    <w:rsid w:val="76FCD09E"/>
    <w:rsid w:val="7708BC69"/>
    <w:rsid w:val="771B08C0"/>
    <w:rsid w:val="773366D4"/>
    <w:rsid w:val="7775B5CC"/>
    <w:rsid w:val="77A5F9A5"/>
    <w:rsid w:val="77B88BFC"/>
    <w:rsid w:val="77F931BD"/>
    <w:rsid w:val="782A94D9"/>
    <w:rsid w:val="7857DEA5"/>
    <w:rsid w:val="786369E2"/>
    <w:rsid w:val="7890CC0B"/>
    <w:rsid w:val="78A4CB11"/>
    <w:rsid w:val="78D4940A"/>
    <w:rsid w:val="78DD180D"/>
    <w:rsid w:val="7958665D"/>
    <w:rsid w:val="7984D47B"/>
    <w:rsid w:val="79D6310D"/>
    <w:rsid w:val="79E01D99"/>
    <w:rsid w:val="7A5F4E74"/>
    <w:rsid w:val="7AB35626"/>
    <w:rsid w:val="7AD3D855"/>
    <w:rsid w:val="7B58FFD8"/>
    <w:rsid w:val="7BA91157"/>
    <w:rsid w:val="7BED0B1A"/>
    <w:rsid w:val="7C84753B"/>
    <w:rsid w:val="7C9045AE"/>
    <w:rsid w:val="7C9786AD"/>
    <w:rsid w:val="7CBA1CEF"/>
    <w:rsid w:val="7CF268B9"/>
    <w:rsid w:val="7D943008"/>
    <w:rsid w:val="7DA56881"/>
    <w:rsid w:val="7E3C83F8"/>
    <w:rsid w:val="7EB05A98"/>
    <w:rsid w:val="7ECA96A2"/>
    <w:rsid w:val="7EDB613C"/>
    <w:rsid w:val="7F1EC63F"/>
    <w:rsid w:val="7F4B5D72"/>
    <w:rsid w:val="7FCE00D5"/>
    <w:rsid w:val="7FFC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95A7B"/>
  <w15:chartTrackingRefBased/>
  <w15:docId w15:val="{12B3A16A-E841-48E6-96A3-FCE1EB5A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5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6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19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Light" w:hAnsi="@Yu Gothic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A2C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181112"/>
  </w:style>
  <w:style w:type="paragraph" w:styleId="Header">
    <w:name w:val="header"/>
    <w:basedOn w:val="Normal"/>
    <w:link w:val="Head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3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392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TAH">
    <w:name w:val="TAH"/>
    <w:basedOn w:val="TAC"/>
    <w:link w:val="TAHCar"/>
    <w:qFormat/>
    <w:rsid w:val="001F4FA6"/>
    <w:rPr>
      <w:b/>
    </w:rPr>
  </w:style>
  <w:style w:type="paragraph" w:customStyle="1" w:styleId="TAC">
    <w:name w:val="TAC"/>
    <w:basedOn w:val="Normal"/>
    <w:link w:val="TACChar"/>
    <w:qFormat/>
    <w:rsid w:val="001F4FA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1F4FA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ACChar">
    <w:name w:val="TAC Char"/>
    <w:link w:val="TAC"/>
    <w:qFormat/>
    <w:rsid w:val="001F4FA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F4FA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1F4FA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89710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rynqvb">
    <w:name w:val="rynqvb"/>
    <w:basedOn w:val="DefaultParagraphFont"/>
    <w:rsid w:val="00A92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5AIRPNAIUNRU-1328258698-23112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https://nokia.sharepoint.com/sites/c5g/5gradio/_layouts/15/DocIdRedir.aspx?ID=5AIRPNAIUNRU-1328258698-23112</Url>
      <Description>5AIRPNAIUNRU-1328258698-23112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purl.org/dc/elements/1.1/"/>
    <ds:schemaRef ds:uri="http://purl.org/dc/dcmitype/"/>
    <ds:schemaRef ds:uri="0b6aed8e-0313-4d17-80ff-d0e5da4931c5"/>
    <ds:schemaRef ds:uri="http://www.w3.org/XML/1998/namespace"/>
    <ds:schemaRef ds:uri="http://purl.org/dc/terms/"/>
    <ds:schemaRef ds:uri="3b34c8f0-1ef5-4d1e-bb66-517ce7fe735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3GPP_Paper_Template_RAN4_#105.dotx</Template>
  <TotalTime>1</TotalTime>
  <Pages>4</Pages>
  <Words>1156</Words>
  <Characters>5551</Characters>
  <Application>Microsoft Office Word</Application>
  <DocSecurity>0</DocSecurity>
  <Lines>308</Lines>
  <Paragraphs>239</Paragraphs>
  <ScaleCrop>false</ScaleCrop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 requirement for simultaneous multi-panel operation for train roof-mounted FR2 high power devices</dc:title>
  <dc:subject/>
  <dc:creator>Nokia_v2</dc:creator>
  <cp:keywords>3GPP;RAN4</cp:keywords>
  <dc:description/>
  <cp:lastModifiedBy>Tan Yi (Nokia)</cp:lastModifiedBy>
  <cp:revision>2</cp:revision>
  <dcterms:created xsi:type="dcterms:W3CDTF">2023-05-15T17:54:00Z</dcterms:created>
  <dcterms:modified xsi:type="dcterms:W3CDTF">2023-05-15T17:54:00Z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e3925be3-aebe-44e3-aea3-abc427160f20</vt:lpwstr>
  </property>
  <property fmtid="{D5CDD505-2E9C-101B-9397-08002B2CF9AE}" pid="11" name="MediaServiceImageTags">
    <vt:lpwstr/>
  </property>
  <property fmtid="{D5CDD505-2E9C-101B-9397-08002B2CF9AE}" pid="12" name="GrammarlyDocumentId">
    <vt:lpwstr>053cf70dd23fe173b1e904ba6014d9ed5fac12b513db0f41ed97b7475fbda3f9</vt:lpwstr>
  </property>
</Properties>
</file>